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4C490B91"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C969B8">
        <w:rPr>
          <w:b/>
          <w:color w:val="FFFFFF"/>
          <w:sz w:val="24"/>
          <w:szCs w:val="24"/>
        </w:rPr>
        <w:t>Economische ontwikkeling GB en India’</w:t>
      </w:r>
      <w:bookmarkStart w:id="0" w:name="_GoBack"/>
      <w:bookmarkEnd w:id="0"/>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45BC615D" w14:textId="430D3F5D" w:rsidR="000B114E" w:rsidRPr="004A78C8" w:rsidRDefault="00697B96" w:rsidP="004A78C8">
      <w:pPr>
        <w:spacing w:line="360" w:lineRule="auto"/>
        <w:rPr>
          <w:b/>
          <w:color w:val="FFFFFF" w:themeColor="background1"/>
        </w:rPr>
      </w:pPr>
      <w:r>
        <w:rPr>
          <w:b/>
          <w:color w:val="FFFFFF" w:themeColor="background1"/>
        </w:rPr>
        <w:t>Docenthandleiding</w:t>
      </w:r>
      <w:r w:rsidR="004A3097">
        <w:rPr>
          <w:b/>
        </w:rPr>
        <w:br/>
      </w:r>
      <w:r w:rsidR="004A3097" w:rsidRPr="00E71008">
        <w:rPr>
          <w:b/>
        </w:rPr>
        <w:t>Eindtermen</w:t>
      </w:r>
    </w:p>
    <w:p w14:paraId="7F938F3F" w14:textId="5AEB6BE1" w:rsidR="00817157" w:rsidRDefault="00817157" w:rsidP="00817157">
      <w:pPr>
        <w:spacing w:line="276" w:lineRule="auto"/>
        <w:rPr>
          <w:b/>
        </w:rPr>
      </w:pPr>
    </w:p>
    <w:p w14:paraId="53406A89"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Subdomein B2: Samenhangen en verschillen in de wereld</w:t>
      </w:r>
    </w:p>
    <w:p w14:paraId="6943E076"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4 De kandidaat kan ten aanzien van samenhangen en verschillen in de wereld:</w:t>
      </w:r>
    </w:p>
    <w:p w14:paraId="6C06EEC6"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4b. Het proces van mondialisering beschrijven, herkennen en in hoofdlijnen verklaren.</w:t>
      </w:r>
    </w:p>
    <w:p w14:paraId="61030EF3"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Het betreft:</w:t>
      </w:r>
    </w:p>
    <w:p w14:paraId="4D616535"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4b 2. Een centrum-land en een 9semi</w:t>
      </w:r>
      <w:proofErr w:type="gramStart"/>
      <w:r w:rsidRPr="00FD56A3">
        <w:rPr>
          <w:rFonts w:asciiTheme="minorHAnsi" w:hAnsiTheme="minorHAnsi" w:cstheme="minorHAnsi"/>
          <w:sz w:val="22"/>
          <w:szCs w:val="22"/>
        </w:rPr>
        <w:t>-)perifeer</w:t>
      </w:r>
      <w:proofErr w:type="gramEnd"/>
      <w:r w:rsidRPr="00FD56A3">
        <w:rPr>
          <w:rFonts w:asciiTheme="minorHAnsi" w:hAnsiTheme="minorHAnsi" w:cstheme="minorHAnsi"/>
          <w:sz w:val="22"/>
          <w:szCs w:val="22"/>
        </w:rPr>
        <w:t xml:space="preserve"> land in mondial perspectief </w:t>
      </w:r>
    </w:p>
    <w:p w14:paraId="2C746F6E"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In dit verband kan de kandidaat:</w:t>
      </w:r>
    </w:p>
    <w:p w14:paraId="09E3AC40" w14:textId="77777777" w:rsidR="004A78C8" w:rsidRPr="00FD56A3" w:rsidRDefault="004A78C8" w:rsidP="004A78C8">
      <w:pPr>
        <w:pStyle w:val="Tekstzonderopmaak"/>
        <w:rPr>
          <w:rFonts w:asciiTheme="minorHAnsi" w:hAnsiTheme="minorHAnsi" w:cstheme="minorHAnsi"/>
          <w:sz w:val="22"/>
          <w:szCs w:val="22"/>
        </w:rPr>
      </w:pPr>
      <w:r w:rsidRPr="00FD56A3">
        <w:rPr>
          <w:rFonts w:asciiTheme="minorHAnsi" w:hAnsiTheme="minorHAnsi" w:cstheme="minorHAnsi"/>
          <w:sz w:val="22"/>
          <w:szCs w:val="22"/>
        </w:rPr>
        <w:t xml:space="preserve">Voor Groot-Brittannië en India de positie in mondiale </w:t>
      </w:r>
      <w:proofErr w:type="gramStart"/>
      <w:r w:rsidRPr="00FD56A3">
        <w:rPr>
          <w:rFonts w:asciiTheme="minorHAnsi" w:hAnsiTheme="minorHAnsi" w:cstheme="minorHAnsi"/>
          <w:sz w:val="22"/>
          <w:szCs w:val="22"/>
        </w:rPr>
        <w:t>patronen(</w:t>
      </w:r>
      <w:proofErr w:type="gramEnd"/>
      <w:r w:rsidRPr="00FD56A3">
        <w:rPr>
          <w:rFonts w:asciiTheme="minorHAnsi" w:hAnsiTheme="minorHAnsi" w:cstheme="minorHAnsi"/>
          <w:sz w:val="22"/>
          <w:szCs w:val="22"/>
        </w:rPr>
        <w:t>4a 2, 4a 3)en de effecten van globalisering (4b 1) herkennen en verklaren.</w:t>
      </w:r>
    </w:p>
    <w:p w14:paraId="7E53CC31" w14:textId="77777777" w:rsidR="004A78C8" w:rsidRPr="00FD56A3" w:rsidRDefault="004A78C8" w:rsidP="004A78C8">
      <w:pPr>
        <w:spacing w:line="276" w:lineRule="auto"/>
        <w:rPr>
          <w:rFonts w:asciiTheme="minorHAnsi" w:hAnsiTheme="minorHAnsi" w:cstheme="minorHAnsi"/>
          <w:sz w:val="22"/>
          <w:szCs w:val="22"/>
        </w:rPr>
      </w:pPr>
    </w:p>
    <w:p w14:paraId="6FCD75CC"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U laat de leerlingen de vragen van de Instaptoets en Stap 1-5 individueel doen. Trek hier 2 lessen voor uit.</w:t>
      </w:r>
    </w:p>
    <w:p w14:paraId="382D1902"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Daarna maakt u een keuze:</w:t>
      </w:r>
    </w:p>
    <w:p w14:paraId="35252BFB"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Laat de leerlingen de vragen van de Eindtoets individueel doen. Ruim er ½ les voor in.</w:t>
      </w:r>
    </w:p>
    <w:p w14:paraId="6E15163F"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Of:</w:t>
      </w:r>
    </w:p>
    <w:p w14:paraId="3A035577"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U laat de leerlingen onderzoeken of India net zo rijk, machtig en welvarend zal worden als Groot-Brittannië nu is.</w:t>
      </w:r>
    </w:p>
    <w:p w14:paraId="2CF28355"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Voor deze activiteit trekt u ½ les uit.</w:t>
      </w:r>
    </w:p>
    <w:p w14:paraId="6EA52A32"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U vraagt de klas om twee groepen te vormen. Zorg er wel voor dat ze even groot zijn.</w:t>
      </w:r>
    </w:p>
    <w:p w14:paraId="5150A398"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De ene groep probeert de vraag met ‘ja’ te beantwoorden op grond van degelijke onderzoek en degelijke argumenten.</w:t>
      </w:r>
    </w:p>
    <w:p w14:paraId="1DA0D98F"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De andere groep probeert juist aan te tonen dat het Indi niet zal lukke net zo rijk, machtig en welvarend te worden als Grot-Brittannië nu is.</w:t>
      </w:r>
    </w:p>
    <w:p w14:paraId="3EC70689"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De groepen gaan aan de slag.</w:t>
      </w:r>
    </w:p>
    <w:p w14:paraId="74528976"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Als beide groepen hun presentatie klaar hebben, laat u ze hun presentatie aan de klas tonen.</w:t>
      </w:r>
    </w:p>
    <w:p w14:paraId="1D706FF3" w14:textId="77777777" w:rsidR="004A78C8" w:rsidRPr="00FD56A3" w:rsidRDefault="004A78C8" w:rsidP="004A78C8">
      <w:pPr>
        <w:spacing w:line="276" w:lineRule="auto"/>
        <w:rPr>
          <w:rFonts w:asciiTheme="minorHAnsi" w:hAnsiTheme="minorHAnsi" w:cstheme="minorHAnsi"/>
          <w:sz w:val="22"/>
          <w:szCs w:val="22"/>
        </w:rPr>
      </w:pPr>
    </w:p>
    <w:p w14:paraId="7D838F52" w14:textId="77777777" w:rsidR="004A78C8" w:rsidRPr="00FD56A3" w:rsidRDefault="004A78C8" w:rsidP="004A78C8">
      <w:pPr>
        <w:spacing w:line="360" w:lineRule="auto"/>
        <w:rPr>
          <w:rFonts w:asciiTheme="minorHAnsi" w:hAnsiTheme="minorHAnsi" w:cstheme="minorHAnsi"/>
          <w:sz w:val="22"/>
          <w:szCs w:val="22"/>
        </w:rPr>
      </w:pPr>
      <w:r w:rsidRPr="00FD56A3">
        <w:rPr>
          <w:rFonts w:asciiTheme="minorHAnsi" w:hAnsiTheme="minorHAnsi" w:cstheme="minorHAnsi"/>
          <w:sz w:val="22"/>
          <w:szCs w:val="22"/>
        </w:rPr>
        <w:t>U beoordeelt het eindproduct op de volgende punten:</w:t>
      </w:r>
    </w:p>
    <w:p w14:paraId="3B1E3905" w14:textId="77777777" w:rsidR="004A78C8" w:rsidRPr="00FD56A3" w:rsidRDefault="004A78C8" w:rsidP="004A78C8">
      <w:pPr>
        <w:spacing w:line="360" w:lineRule="auto"/>
        <w:rPr>
          <w:rFonts w:asciiTheme="minorHAnsi" w:hAnsiTheme="minorHAnsi" w:cstheme="minorHAnsi"/>
          <w:sz w:val="22"/>
          <w:szCs w:val="22"/>
        </w:rPr>
      </w:pPr>
      <w:r w:rsidRPr="00FD56A3">
        <w:rPr>
          <w:rFonts w:asciiTheme="minorHAnsi" w:hAnsiTheme="minorHAnsi" w:cstheme="minorHAnsi"/>
          <w:sz w:val="22"/>
          <w:szCs w:val="22"/>
        </w:rPr>
        <w:t>- Is het goed verzorgd?</w:t>
      </w:r>
    </w:p>
    <w:p w14:paraId="117E54F4" w14:textId="77777777" w:rsidR="004A78C8" w:rsidRPr="00FD56A3" w:rsidRDefault="004A78C8" w:rsidP="004A78C8">
      <w:pPr>
        <w:spacing w:line="360" w:lineRule="auto"/>
        <w:rPr>
          <w:rFonts w:asciiTheme="minorHAnsi" w:hAnsiTheme="minorHAnsi" w:cstheme="minorHAnsi"/>
          <w:sz w:val="22"/>
          <w:szCs w:val="22"/>
        </w:rPr>
      </w:pPr>
      <w:r w:rsidRPr="00FD56A3">
        <w:rPr>
          <w:rFonts w:asciiTheme="minorHAnsi" w:hAnsiTheme="minorHAnsi" w:cstheme="minorHAnsi"/>
          <w:sz w:val="22"/>
          <w:szCs w:val="22"/>
        </w:rPr>
        <w:t>- Ondersteunen foto’s en ander beeldmateriaal die je gebruikt het verhaal in je verslag goed?</w:t>
      </w:r>
    </w:p>
    <w:p w14:paraId="368DC9D7" w14:textId="77777777" w:rsidR="004A78C8" w:rsidRPr="00FD56A3" w:rsidRDefault="004A78C8" w:rsidP="004A78C8">
      <w:pPr>
        <w:spacing w:line="276" w:lineRule="auto"/>
        <w:rPr>
          <w:rFonts w:asciiTheme="minorHAnsi" w:hAnsiTheme="minorHAnsi" w:cstheme="minorHAnsi"/>
          <w:sz w:val="22"/>
          <w:szCs w:val="22"/>
        </w:rPr>
      </w:pPr>
    </w:p>
    <w:p w14:paraId="78851598"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Antwoorden op vragen van de Instaptoets:</w:t>
      </w:r>
    </w:p>
    <w:p w14:paraId="249A55EA" w14:textId="77777777" w:rsidR="004A78C8" w:rsidRPr="00FD56A3" w:rsidRDefault="004A78C8" w:rsidP="004A78C8">
      <w:pPr>
        <w:pStyle w:val="Lijstalinea"/>
        <w:numPr>
          <w:ilvl w:val="0"/>
          <w:numId w:val="41"/>
        </w:numPr>
        <w:spacing w:after="160" w:line="259" w:lineRule="auto"/>
        <w:rPr>
          <w:rFonts w:asciiTheme="minorHAnsi" w:hAnsiTheme="minorHAnsi" w:cstheme="minorHAnsi"/>
          <w:sz w:val="22"/>
          <w:szCs w:val="22"/>
        </w:rPr>
      </w:pPr>
      <w:r w:rsidRPr="00FD56A3">
        <w:rPr>
          <w:rFonts w:asciiTheme="minorHAnsi" w:hAnsiTheme="minorHAnsi" w:cstheme="minorHAnsi"/>
          <w:sz w:val="22"/>
          <w:szCs w:val="22"/>
        </w:rPr>
        <w:t>C</w:t>
      </w:r>
    </w:p>
    <w:p w14:paraId="4FDEC8D9" w14:textId="77777777" w:rsidR="004A78C8" w:rsidRPr="00FD56A3" w:rsidRDefault="00C969B8" w:rsidP="004A78C8">
      <w:pPr>
        <w:pStyle w:val="Lijstalinea"/>
        <w:ind w:left="405"/>
        <w:rPr>
          <w:rFonts w:asciiTheme="minorHAnsi" w:hAnsiTheme="minorHAnsi" w:cstheme="minorHAnsi"/>
          <w:sz w:val="22"/>
          <w:szCs w:val="22"/>
        </w:rPr>
      </w:pPr>
      <w:hyperlink r:id="rId8" w:history="1">
        <w:r w:rsidR="004A78C8" w:rsidRPr="00FD56A3">
          <w:rPr>
            <w:rStyle w:val="Hyperlink"/>
            <w:rFonts w:asciiTheme="minorHAnsi" w:hAnsiTheme="minorHAnsi" w:cstheme="minorHAnsi"/>
            <w:sz w:val="22"/>
            <w:szCs w:val="22"/>
          </w:rPr>
          <w:t>http://www.studioaardrijkskunde.nl/KB1/K04_01/index.html</w:t>
        </w:r>
      </w:hyperlink>
      <w:r w:rsidR="004A78C8" w:rsidRPr="00FD56A3">
        <w:rPr>
          <w:rFonts w:asciiTheme="minorHAnsi" w:hAnsiTheme="minorHAnsi" w:cstheme="minorHAnsi"/>
          <w:sz w:val="22"/>
          <w:szCs w:val="22"/>
        </w:rPr>
        <w:t xml:space="preserve"> </w:t>
      </w:r>
    </w:p>
    <w:p w14:paraId="30CC1AAE" w14:textId="77777777" w:rsidR="004A78C8" w:rsidRPr="00FD56A3" w:rsidRDefault="004A78C8" w:rsidP="004A78C8">
      <w:pPr>
        <w:pStyle w:val="Lijstalinea"/>
        <w:numPr>
          <w:ilvl w:val="0"/>
          <w:numId w:val="41"/>
        </w:numPr>
        <w:spacing w:after="160" w:line="259" w:lineRule="auto"/>
        <w:rPr>
          <w:rFonts w:asciiTheme="minorHAnsi" w:hAnsiTheme="minorHAnsi" w:cstheme="minorHAnsi"/>
          <w:sz w:val="22"/>
          <w:szCs w:val="22"/>
        </w:rPr>
      </w:pPr>
      <w:r w:rsidRPr="00FD56A3">
        <w:rPr>
          <w:rFonts w:asciiTheme="minorHAnsi" w:hAnsiTheme="minorHAnsi" w:cstheme="minorHAnsi"/>
          <w:sz w:val="22"/>
          <w:szCs w:val="22"/>
        </w:rPr>
        <w:t>D</w:t>
      </w:r>
    </w:p>
    <w:p w14:paraId="212843A1" w14:textId="77777777" w:rsidR="004A78C8" w:rsidRPr="00FD56A3" w:rsidRDefault="00C969B8" w:rsidP="004A78C8">
      <w:pPr>
        <w:pStyle w:val="Lijstalinea"/>
        <w:spacing w:after="160" w:line="259" w:lineRule="auto"/>
        <w:ind w:left="405"/>
        <w:rPr>
          <w:rStyle w:val="Hyperlink"/>
          <w:rFonts w:asciiTheme="minorHAnsi" w:hAnsiTheme="minorHAnsi" w:cstheme="minorHAnsi"/>
          <w:sz w:val="22"/>
          <w:szCs w:val="22"/>
        </w:rPr>
      </w:pPr>
      <w:hyperlink r:id="rId9" w:history="1">
        <w:r w:rsidR="004A78C8" w:rsidRPr="00FD56A3">
          <w:rPr>
            <w:rStyle w:val="Hyperlink"/>
            <w:rFonts w:asciiTheme="minorHAnsi" w:hAnsiTheme="minorHAnsi" w:cstheme="minorHAnsi"/>
            <w:sz w:val="22"/>
            <w:szCs w:val="22"/>
          </w:rPr>
          <w:t>http://www.studioaardrijkskunde.nl/KB1/K04_01/index2.html</w:t>
        </w:r>
      </w:hyperlink>
    </w:p>
    <w:p w14:paraId="20B736BB" w14:textId="77777777" w:rsidR="004A78C8" w:rsidRPr="00FD56A3" w:rsidRDefault="004A78C8" w:rsidP="004A78C8">
      <w:pPr>
        <w:spacing w:after="160" w:line="259" w:lineRule="auto"/>
        <w:rPr>
          <w:rStyle w:val="Hyperlink"/>
          <w:rFonts w:asciiTheme="minorHAnsi" w:hAnsiTheme="minorHAnsi" w:cstheme="minorHAnsi"/>
          <w:color w:val="auto"/>
          <w:sz w:val="22"/>
          <w:szCs w:val="22"/>
          <w:u w:val="none"/>
        </w:rPr>
      </w:pPr>
      <w:r w:rsidRPr="00FD56A3">
        <w:rPr>
          <w:rFonts w:asciiTheme="minorHAnsi" w:hAnsiTheme="minorHAnsi" w:cstheme="minorHAnsi"/>
          <w:sz w:val="22"/>
          <w:szCs w:val="22"/>
        </w:rPr>
        <w:t xml:space="preserve">3. C </w:t>
      </w:r>
      <w:hyperlink r:id="rId10" w:history="1">
        <w:r w:rsidRPr="00FD56A3">
          <w:rPr>
            <w:rStyle w:val="Hyperlink"/>
            <w:rFonts w:asciiTheme="minorHAnsi" w:hAnsiTheme="minorHAnsi" w:cstheme="minorHAnsi"/>
            <w:sz w:val="22"/>
            <w:szCs w:val="22"/>
          </w:rPr>
          <w:t>http://www.studioaardrijkskunde.nl/KB1/K04_01/index3.html</w:t>
        </w:r>
      </w:hyperlink>
    </w:p>
    <w:p w14:paraId="2FBB6319" w14:textId="77777777" w:rsidR="004A78C8" w:rsidRPr="00FD56A3" w:rsidRDefault="004A78C8" w:rsidP="004A78C8">
      <w:pPr>
        <w:spacing w:line="360" w:lineRule="auto"/>
        <w:rPr>
          <w:rFonts w:asciiTheme="minorHAnsi" w:hAnsiTheme="minorHAnsi" w:cstheme="minorHAnsi"/>
          <w:sz w:val="22"/>
          <w:szCs w:val="22"/>
        </w:rPr>
      </w:pPr>
      <w:r w:rsidRPr="00FD56A3">
        <w:rPr>
          <w:rFonts w:asciiTheme="minorHAnsi" w:hAnsiTheme="minorHAnsi" w:cstheme="minorHAnsi"/>
          <w:sz w:val="22"/>
          <w:szCs w:val="22"/>
        </w:rPr>
        <w:t xml:space="preserve">4. B </w:t>
      </w:r>
      <w:hyperlink r:id="rId11" w:history="1">
        <w:r w:rsidRPr="00FD56A3">
          <w:rPr>
            <w:rStyle w:val="Hyperlink"/>
            <w:rFonts w:asciiTheme="minorHAnsi" w:hAnsiTheme="minorHAnsi" w:cstheme="minorHAnsi"/>
            <w:sz w:val="22"/>
            <w:szCs w:val="22"/>
          </w:rPr>
          <w:t>http://www.studioaardrijkskunde.nl/KB1/K04_01/index4.html</w:t>
        </w:r>
      </w:hyperlink>
      <w:r w:rsidRPr="00FD56A3">
        <w:rPr>
          <w:rFonts w:asciiTheme="minorHAnsi" w:hAnsiTheme="minorHAnsi" w:cstheme="minorHAnsi"/>
          <w:sz w:val="22"/>
          <w:szCs w:val="22"/>
        </w:rPr>
        <w:t xml:space="preserve"> </w:t>
      </w:r>
    </w:p>
    <w:p w14:paraId="42D594A4" w14:textId="77777777" w:rsidR="004A78C8" w:rsidRPr="00FD56A3" w:rsidRDefault="004A78C8" w:rsidP="004A78C8">
      <w:pPr>
        <w:spacing w:line="276" w:lineRule="auto"/>
        <w:rPr>
          <w:rStyle w:val="Hyperlink"/>
          <w:rFonts w:asciiTheme="minorHAnsi" w:hAnsiTheme="minorHAnsi" w:cstheme="minorHAnsi"/>
          <w:sz w:val="22"/>
          <w:szCs w:val="22"/>
        </w:rPr>
      </w:pPr>
      <w:r w:rsidRPr="00FD56A3">
        <w:rPr>
          <w:rFonts w:asciiTheme="minorHAnsi" w:hAnsiTheme="minorHAnsi" w:cstheme="minorHAnsi"/>
          <w:sz w:val="22"/>
          <w:szCs w:val="22"/>
        </w:rPr>
        <w:t xml:space="preserve">5. </w:t>
      </w:r>
      <w:r>
        <w:rPr>
          <w:rFonts w:asciiTheme="minorHAnsi" w:hAnsiTheme="minorHAnsi" w:cstheme="minorHAnsi"/>
          <w:sz w:val="22"/>
          <w:szCs w:val="22"/>
        </w:rPr>
        <w:t>C</w:t>
      </w:r>
      <w:r w:rsidRPr="00FD56A3">
        <w:rPr>
          <w:rFonts w:asciiTheme="minorHAnsi" w:hAnsiTheme="minorHAnsi" w:cstheme="minorHAnsi"/>
          <w:sz w:val="22"/>
          <w:szCs w:val="22"/>
        </w:rPr>
        <w:t xml:space="preserve"> </w:t>
      </w:r>
      <w:hyperlink r:id="rId12" w:history="1">
        <w:r w:rsidRPr="00FD56A3">
          <w:rPr>
            <w:rStyle w:val="Hyperlink"/>
            <w:rFonts w:asciiTheme="minorHAnsi" w:hAnsiTheme="minorHAnsi" w:cstheme="minorHAnsi"/>
            <w:sz w:val="22"/>
            <w:szCs w:val="22"/>
          </w:rPr>
          <w:t>http://www.studioaardrijkskunde.nl/KB1/K04_01/index3.html</w:t>
        </w:r>
      </w:hyperlink>
      <w:r w:rsidRPr="00FD56A3">
        <w:rPr>
          <w:rStyle w:val="Hyperlink"/>
          <w:rFonts w:asciiTheme="minorHAnsi" w:hAnsiTheme="minorHAnsi" w:cstheme="minorHAnsi"/>
          <w:sz w:val="22"/>
          <w:szCs w:val="22"/>
        </w:rPr>
        <w:t xml:space="preserve"> </w:t>
      </w:r>
    </w:p>
    <w:p w14:paraId="16B43A43" w14:textId="77777777" w:rsidR="004A78C8" w:rsidRPr="00FD56A3" w:rsidRDefault="004A78C8" w:rsidP="004A78C8">
      <w:pPr>
        <w:pStyle w:val="Geenafstand"/>
        <w:rPr>
          <w:rStyle w:val="Hyperlink"/>
          <w:rFonts w:asciiTheme="minorHAnsi" w:hAnsiTheme="minorHAnsi" w:cstheme="minorHAnsi"/>
        </w:rPr>
      </w:pPr>
      <w:r w:rsidRPr="00FD56A3">
        <w:rPr>
          <w:rFonts w:asciiTheme="minorHAnsi" w:hAnsiTheme="minorHAnsi" w:cstheme="minorHAnsi"/>
        </w:rPr>
        <w:t xml:space="preserve">6. D </w:t>
      </w:r>
      <w:hyperlink r:id="rId13" w:history="1">
        <w:r w:rsidRPr="00FD56A3">
          <w:rPr>
            <w:rStyle w:val="Hyperlink"/>
            <w:rFonts w:asciiTheme="minorHAnsi" w:hAnsiTheme="minorHAnsi" w:cstheme="minorHAnsi"/>
          </w:rPr>
          <w:t>http://www.studioaardrijkskunde.nl/KB1/K04_02/index5.html</w:t>
        </w:r>
      </w:hyperlink>
    </w:p>
    <w:p w14:paraId="1B2BD849" w14:textId="77777777" w:rsidR="004A78C8" w:rsidRPr="00FD56A3" w:rsidRDefault="004A78C8" w:rsidP="004A78C8">
      <w:pPr>
        <w:pStyle w:val="Geenafstand"/>
        <w:rPr>
          <w:rStyle w:val="Hyperlink"/>
          <w:rFonts w:asciiTheme="minorHAnsi" w:hAnsiTheme="minorHAnsi" w:cstheme="minorHAnsi"/>
        </w:rPr>
      </w:pPr>
    </w:p>
    <w:p w14:paraId="575ADFC3" w14:textId="77777777" w:rsidR="004A78C8" w:rsidRPr="00FD56A3" w:rsidRDefault="004A78C8" w:rsidP="004A78C8">
      <w:pPr>
        <w:spacing w:line="276" w:lineRule="auto"/>
        <w:rPr>
          <w:rFonts w:asciiTheme="minorHAnsi" w:hAnsiTheme="minorHAnsi" w:cstheme="minorHAnsi"/>
          <w:sz w:val="22"/>
          <w:szCs w:val="22"/>
        </w:rPr>
      </w:pPr>
    </w:p>
    <w:p w14:paraId="544731B3" w14:textId="77777777" w:rsidR="004A78C8" w:rsidRPr="003412B4" w:rsidRDefault="004A78C8" w:rsidP="004A78C8">
      <w:pPr>
        <w:spacing w:line="276" w:lineRule="auto"/>
        <w:rPr>
          <w:rFonts w:asciiTheme="minorHAnsi" w:hAnsiTheme="minorHAnsi" w:cstheme="minorHAnsi"/>
          <w:b/>
          <w:sz w:val="22"/>
          <w:szCs w:val="22"/>
        </w:rPr>
      </w:pPr>
      <w:r w:rsidRPr="003412B4">
        <w:rPr>
          <w:rFonts w:asciiTheme="minorHAnsi" w:hAnsiTheme="minorHAnsi" w:cstheme="minorHAnsi"/>
          <w:b/>
          <w:sz w:val="22"/>
          <w:szCs w:val="22"/>
        </w:rPr>
        <w:lastRenderedPageBreak/>
        <w:t>Antwoorden op vragen van Stap 1:</w:t>
      </w:r>
    </w:p>
    <w:p w14:paraId="4A4A9584"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Zout</w:t>
      </w:r>
    </w:p>
    <w:p w14:paraId="2A56BB9A"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 xml:space="preserve">Hij leidde het </w:t>
      </w:r>
      <w:r>
        <w:rPr>
          <w:rFonts w:asciiTheme="minorHAnsi" w:hAnsiTheme="minorHAnsi" w:cstheme="minorHAnsi"/>
          <w:sz w:val="22"/>
          <w:szCs w:val="22"/>
        </w:rPr>
        <w:t xml:space="preserve">geweldloze </w:t>
      </w:r>
      <w:r w:rsidRPr="00DA1D7C">
        <w:rPr>
          <w:rFonts w:asciiTheme="minorHAnsi" w:hAnsiTheme="minorHAnsi" w:cstheme="minorHAnsi"/>
          <w:sz w:val="22"/>
          <w:szCs w:val="22"/>
        </w:rPr>
        <w:t xml:space="preserve">verzet tegen het Britse bestuur </w:t>
      </w:r>
      <w:r>
        <w:rPr>
          <w:rFonts w:asciiTheme="minorHAnsi" w:hAnsiTheme="minorHAnsi" w:cstheme="minorHAnsi"/>
          <w:sz w:val="22"/>
          <w:szCs w:val="22"/>
        </w:rPr>
        <w:t>voor de onafhankelijkheid van</w:t>
      </w:r>
      <w:r w:rsidRPr="00DA1D7C">
        <w:rPr>
          <w:rFonts w:asciiTheme="minorHAnsi" w:hAnsiTheme="minorHAnsi" w:cstheme="minorHAnsi"/>
          <w:sz w:val="22"/>
          <w:szCs w:val="22"/>
        </w:rPr>
        <w:t xml:space="preserve"> India.</w:t>
      </w:r>
    </w:p>
    <w:p w14:paraId="5C67C3D5"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Steenkool, ijzere</w:t>
      </w:r>
      <w:r>
        <w:rPr>
          <w:rFonts w:asciiTheme="minorHAnsi" w:hAnsiTheme="minorHAnsi" w:cstheme="minorHAnsi"/>
          <w:sz w:val="22"/>
          <w:szCs w:val="22"/>
        </w:rPr>
        <w:t>r</w:t>
      </w:r>
      <w:r w:rsidRPr="00DA1D7C">
        <w:rPr>
          <w:rFonts w:asciiTheme="minorHAnsi" w:hAnsiTheme="minorHAnsi" w:cstheme="minorHAnsi"/>
          <w:sz w:val="22"/>
          <w:szCs w:val="22"/>
        </w:rPr>
        <w:t>ts en ook specerijen, thee, jute en andere landbouwproducten.</w:t>
      </w:r>
    </w:p>
    <w:p w14:paraId="13D0A7C3" w14:textId="77777777" w:rsidR="004A78C8"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In Groot-Brittannië was de industrie sterk in opkomst. Daar waren al die grondstoffen voor nodig.</w:t>
      </w:r>
    </w:p>
    <w:p w14:paraId="46C08E19"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Pr>
          <w:rFonts w:asciiTheme="minorHAnsi" w:hAnsiTheme="minorHAnsi" w:cstheme="minorHAnsi"/>
          <w:sz w:val="22"/>
          <w:szCs w:val="22"/>
        </w:rPr>
        <w:t>India was vooral een exploitatiekolonie.</w:t>
      </w:r>
    </w:p>
    <w:p w14:paraId="64184001"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Groot-Brittannië behoorde tot het centrum en India tot de periferie.</w:t>
      </w:r>
    </w:p>
    <w:p w14:paraId="115C47EC"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sidRPr="00DA1D7C">
        <w:rPr>
          <w:rFonts w:asciiTheme="minorHAnsi" w:hAnsiTheme="minorHAnsi" w:cstheme="minorHAnsi"/>
          <w:sz w:val="22"/>
          <w:szCs w:val="22"/>
        </w:rPr>
        <w:t>Nee, want als ontwikkelingsland bleef India de rol spelen als leverancier van grondstoffen en arbeid aan landen in het centrum en bleef het binnen het wereldsysteem een ondergeschikte rol spelen ten opzichte van het centrum.</w:t>
      </w:r>
    </w:p>
    <w:p w14:paraId="1C3FEF3F" w14:textId="77777777" w:rsidR="004A78C8" w:rsidRPr="00DA1D7C" w:rsidRDefault="004A78C8" w:rsidP="004A78C8">
      <w:pPr>
        <w:pStyle w:val="Lijstalinea"/>
        <w:numPr>
          <w:ilvl w:val="0"/>
          <w:numId w:val="42"/>
        </w:numPr>
        <w:spacing w:line="276" w:lineRule="auto"/>
        <w:rPr>
          <w:rFonts w:asciiTheme="minorHAnsi" w:hAnsiTheme="minorHAnsi" w:cstheme="minorHAnsi"/>
          <w:sz w:val="22"/>
          <w:szCs w:val="22"/>
        </w:rPr>
      </w:pPr>
      <w:r>
        <w:rPr>
          <w:rFonts w:asciiTheme="minorHAnsi" w:hAnsiTheme="minorHAnsi" w:cstheme="minorHAnsi"/>
          <w:sz w:val="22"/>
          <w:szCs w:val="22"/>
        </w:rPr>
        <w:t>Het spoorwegennet verbond de havensteden met het binnenland en treinen vervoerden</w:t>
      </w:r>
      <w:r w:rsidRPr="00DA1D7C">
        <w:rPr>
          <w:rFonts w:asciiTheme="minorHAnsi" w:hAnsiTheme="minorHAnsi" w:cstheme="minorHAnsi"/>
          <w:sz w:val="22"/>
          <w:szCs w:val="22"/>
        </w:rPr>
        <w:t xml:space="preserve"> grondstoffen naar </w:t>
      </w:r>
      <w:r>
        <w:rPr>
          <w:rFonts w:asciiTheme="minorHAnsi" w:hAnsiTheme="minorHAnsi" w:cstheme="minorHAnsi"/>
          <w:sz w:val="22"/>
          <w:szCs w:val="22"/>
        </w:rPr>
        <w:t xml:space="preserve">deze </w:t>
      </w:r>
      <w:r w:rsidRPr="00DA1D7C">
        <w:rPr>
          <w:rFonts w:asciiTheme="minorHAnsi" w:hAnsiTheme="minorHAnsi" w:cstheme="minorHAnsi"/>
          <w:sz w:val="22"/>
          <w:szCs w:val="22"/>
        </w:rPr>
        <w:t>havens.</w:t>
      </w:r>
    </w:p>
    <w:p w14:paraId="5BC9F470" w14:textId="77777777" w:rsidR="004A78C8" w:rsidRPr="00FD56A3" w:rsidRDefault="004A78C8" w:rsidP="004A78C8">
      <w:pPr>
        <w:spacing w:line="276" w:lineRule="auto"/>
        <w:rPr>
          <w:rFonts w:asciiTheme="minorHAnsi" w:hAnsiTheme="minorHAnsi" w:cstheme="minorHAnsi"/>
          <w:sz w:val="22"/>
          <w:szCs w:val="22"/>
        </w:rPr>
      </w:pPr>
    </w:p>
    <w:p w14:paraId="6DB36180" w14:textId="77777777" w:rsidR="004A78C8" w:rsidRPr="003412B4" w:rsidRDefault="004A78C8" w:rsidP="004A78C8">
      <w:pPr>
        <w:spacing w:line="276" w:lineRule="auto"/>
        <w:rPr>
          <w:rFonts w:asciiTheme="minorHAnsi" w:hAnsiTheme="minorHAnsi" w:cstheme="minorHAnsi"/>
          <w:b/>
          <w:sz w:val="22"/>
          <w:szCs w:val="22"/>
        </w:rPr>
      </w:pPr>
      <w:r w:rsidRPr="003412B4">
        <w:rPr>
          <w:rFonts w:asciiTheme="minorHAnsi" w:hAnsiTheme="minorHAnsi" w:cstheme="minorHAnsi"/>
          <w:b/>
          <w:sz w:val="22"/>
          <w:szCs w:val="22"/>
        </w:rPr>
        <w:t>Antwoorden op vragen van Stap 2:</w:t>
      </w:r>
    </w:p>
    <w:p w14:paraId="15B04C29" w14:textId="77777777" w:rsidR="004A78C8" w:rsidRPr="00FD56A3" w:rsidRDefault="004A78C8" w:rsidP="004A78C8">
      <w:pPr>
        <w:pStyle w:val="Tekstzonderopmaak"/>
        <w:numPr>
          <w:ilvl w:val="0"/>
          <w:numId w:val="43"/>
        </w:numPr>
        <w:rPr>
          <w:rFonts w:asciiTheme="minorHAnsi" w:hAnsiTheme="minorHAnsi" w:cstheme="minorHAnsi"/>
          <w:sz w:val="22"/>
          <w:szCs w:val="22"/>
          <w:u w:val="single"/>
        </w:rPr>
      </w:pPr>
      <w:r w:rsidRPr="00FD56A3">
        <w:rPr>
          <w:rFonts w:asciiTheme="minorHAnsi" w:hAnsiTheme="minorHAnsi" w:cstheme="minorHAnsi"/>
          <w:sz w:val="22"/>
          <w:szCs w:val="22"/>
          <w:u w:val="single"/>
        </w:rPr>
        <w:t>Groot-Brittannië</w:t>
      </w:r>
    </w:p>
    <w:p w14:paraId="276680A9" w14:textId="77777777" w:rsidR="004A78C8" w:rsidRPr="00FD56A3" w:rsidRDefault="004A78C8" w:rsidP="004A78C8">
      <w:pPr>
        <w:pStyle w:val="Lijstalinea"/>
        <w:spacing w:line="276" w:lineRule="auto"/>
        <w:ind w:left="360"/>
        <w:rPr>
          <w:rFonts w:asciiTheme="minorHAnsi" w:hAnsiTheme="minorHAnsi" w:cstheme="minorHAnsi"/>
          <w:sz w:val="22"/>
          <w:szCs w:val="22"/>
        </w:rPr>
      </w:pPr>
      <w:r w:rsidRPr="00FD56A3">
        <w:rPr>
          <w:rFonts w:asciiTheme="minorHAnsi" w:hAnsiTheme="minorHAnsi" w:cstheme="minorHAnsi"/>
          <w:sz w:val="22"/>
          <w:szCs w:val="22"/>
        </w:rPr>
        <w:t xml:space="preserve">BBP per </w:t>
      </w:r>
      <w:proofErr w:type="gramStart"/>
      <w:r w:rsidRPr="00FD56A3">
        <w:rPr>
          <w:rFonts w:asciiTheme="minorHAnsi" w:hAnsiTheme="minorHAnsi" w:cstheme="minorHAnsi"/>
          <w:sz w:val="22"/>
          <w:szCs w:val="22"/>
        </w:rPr>
        <w:t>capita  $</w:t>
      </w:r>
      <w:proofErr w:type="gramEnd"/>
      <w:r w:rsidRPr="00FD56A3">
        <w:rPr>
          <w:rFonts w:asciiTheme="minorHAnsi" w:hAnsiTheme="minorHAnsi" w:cstheme="minorHAnsi"/>
          <w:sz w:val="22"/>
          <w:szCs w:val="22"/>
        </w:rPr>
        <w:t>42.500 (2016), hiermee staat GB op de 38e plaats op de ranglijst van alle landen</w:t>
      </w:r>
    </w:p>
    <w:p w14:paraId="22629CFA" w14:textId="77777777" w:rsidR="004A78C8" w:rsidRPr="00FD56A3" w:rsidRDefault="004A78C8" w:rsidP="004A78C8">
      <w:pPr>
        <w:pStyle w:val="Lijstalinea"/>
        <w:spacing w:line="276" w:lineRule="auto"/>
        <w:ind w:left="360"/>
        <w:rPr>
          <w:rFonts w:asciiTheme="minorHAnsi" w:hAnsiTheme="minorHAnsi" w:cstheme="minorHAnsi"/>
          <w:sz w:val="22"/>
          <w:szCs w:val="22"/>
        </w:rPr>
      </w:pPr>
      <w:r w:rsidRPr="00FD56A3">
        <w:rPr>
          <w:rFonts w:asciiTheme="minorHAnsi" w:hAnsiTheme="minorHAnsi" w:cstheme="minorHAnsi"/>
          <w:sz w:val="22"/>
          <w:szCs w:val="22"/>
        </w:rPr>
        <w:t>BBP per sector in % van het totale BBP (2016): landbouw 0,6%, industrie 19,2%, dienstensector 80,2%</w:t>
      </w:r>
    </w:p>
    <w:p w14:paraId="3C2CE488" w14:textId="77777777" w:rsidR="004A78C8" w:rsidRPr="006A1095" w:rsidRDefault="004A78C8" w:rsidP="004A78C8">
      <w:pPr>
        <w:pStyle w:val="Tekstzonderopmaak"/>
        <w:ind w:left="360"/>
        <w:rPr>
          <w:rFonts w:asciiTheme="minorHAnsi" w:eastAsia="Times New Roman" w:hAnsiTheme="minorHAnsi" w:cstheme="minorHAnsi"/>
          <w:sz w:val="22"/>
          <w:szCs w:val="22"/>
          <w:lang w:eastAsia="nl-NL"/>
        </w:rPr>
      </w:pPr>
      <w:r w:rsidRPr="006A1095">
        <w:rPr>
          <w:rFonts w:asciiTheme="minorHAnsi" w:eastAsia="Times New Roman" w:hAnsiTheme="minorHAnsi" w:cstheme="minorHAnsi"/>
          <w:sz w:val="22"/>
          <w:szCs w:val="22"/>
          <w:lang w:eastAsia="nl-NL"/>
        </w:rPr>
        <w:t>Samenstelling beroepsbevolking in % van de totale beroepsbevolking (2014): landbouw 1,3%, industrie 15.,2 %, dienstensector 83,5%</w:t>
      </w:r>
    </w:p>
    <w:p w14:paraId="21481AB6" w14:textId="77777777" w:rsidR="004A78C8" w:rsidRPr="006A1095" w:rsidRDefault="004A78C8" w:rsidP="004A78C8">
      <w:pPr>
        <w:pStyle w:val="Tekstzonderopmaak"/>
        <w:ind w:left="360"/>
        <w:rPr>
          <w:rFonts w:asciiTheme="minorHAnsi" w:eastAsia="Times New Roman" w:hAnsiTheme="minorHAnsi" w:cstheme="minorHAnsi"/>
          <w:sz w:val="22"/>
          <w:szCs w:val="22"/>
          <w:lang w:eastAsia="nl-NL"/>
        </w:rPr>
      </w:pPr>
      <w:r w:rsidRPr="006A1095">
        <w:rPr>
          <w:rFonts w:asciiTheme="minorHAnsi" w:eastAsia="Times New Roman" w:hAnsiTheme="minorHAnsi" w:cstheme="minorHAnsi"/>
          <w:sz w:val="22"/>
          <w:szCs w:val="22"/>
          <w:lang w:eastAsia="nl-NL"/>
        </w:rPr>
        <w:t>Landen waar de meeste uitvoerproducten van Groot-Brittannië naartoe gaan in % van de totale uitvoer (2015): Verenigde Staten 14,2%, Duitsland 10,1%, Zwitserland 7%, China 6%, Frankrijk 5,9%, Nederland 5,8%, Ierland 5,5%</w:t>
      </w:r>
    </w:p>
    <w:p w14:paraId="663581C5" w14:textId="77777777" w:rsidR="004A78C8" w:rsidRPr="006A1095" w:rsidRDefault="004A78C8" w:rsidP="004A78C8">
      <w:pPr>
        <w:pStyle w:val="Tekstzonderopmaak"/>
        <w:ind w:left="360"/>
        <w:rPr>
          <w:rFonts w:asciiTheme="minorHAnsi" w:eastAsia="Times New Roman" w:hAnsiTheme="minorHAnsi" w:cstheme="minorHAnsi"/>
          <w:sz w:val="22"/>
          <w:szCs w:val="22"/>
          <w:lang w:eastAsia="nl-NL"/>
        </w:rPr>
      </w:pPr>
      <w:r w:rsidRPr="006A1095">
        <w:rPr>
          <w:rFonts w:asciiTheme="minorHAnsi" w:eastAsia="Times New Roman" w:hAnsiTheme="minorHAnsi" w:cstheme="minorHAnsi"/>
          <w:sz w:val="22"/>
          <w:szCs w:val="22"/>
          <w:lang w:eastAsia="nl-NL"/>
        </w:rPr>
        <w:t>Landen waar Groot-Brittannië de meeste invoerproducten haalt in % van de totale invoer (2015): Duitsland 14,8%, China 9,8%, Verenigde Staten 9,2%, Nederland 7,5%, Frankrijk 5,8%, België 5%.</w:t>
      </w:r>
    </w:p>
    <w:p w14:paraId="2DC0519D" w14:textId="77777777" w:rsidR="004A78C8" w:rsidRPr="006A1095" w:rsidRDefault="004A78C8" w:rsidP="004A78C8">
      <w:pPr>
        <w:pStyle w:val="Tekstzonderopmaak"/>
        <w:rPr>
          <w:rFonts w:asciiTheme="minorHAnsi" w:eastAsia="Times New Roman" w:hAnsiTheme="minorHAnsi" w:cstheme="minorHAnsi"/>
          <w:sz w:val="22"/>
          <w:szCs w:val="22"/>
          <w:lang w:eastAsia="nl-NL"/>
        </w:rPr>
      </w:pPr>
    </w:p>
    <w:p w14:paraId="4607AEDB" w14:textId="77777777" w:rsidR="004A78C8" w:rsidRPr="00FD56A3" w:rsidRDefault="004A78C8" w:rsidP="004A78C8">
      <w:pPr>
        <w:pStyle w:val="Tekstzonderopmaak"/>
        <w:ind w:left="360"/>
        <w:rPr>
          <w:rFonts w:asciiTheme="minorHAnsi" w:hAnsiTheme="minorHAnsi" w:cstheme="minorHAnsi"/>
          <w:sz w:val="22"/>
          <w:szCs w:val="22"/>
          <w:u w:val="single"/>
        </w:rPr>
      </w:pPr>
      <w:r w:rsidRPr="00FD56A3">
        <w:rPr>
          <w:rFonts w:asciiTheme="minorHAnsi" w:hAnsiTheme="minorHAnsi" w:cstheme="minorHAnsi"/>
          <w:sz w:val="22"/>
          <w:szCs w:val="22"/>
          <w:u w:val="single"/>
        </w:rPr>
        <w:t>India</w:t>
      </w:r>
    </w:p>
    <w:p w14:paraId="2FCBD197"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BBP per capita $</w:t>
      </w:r>
      <w:r>
        <w:rPr>
          <w:rFonts w:asciiTheme="minorHAnsi" w:hAnsiTheme="minorHAnsi" w:cstheme="minorHAnsi"/>
          <w:sz w:val="22"/>
          <w:szCs w:val="22"/>
        </w:rPr>
        <w:t>7</w:t>
      </w:r>
      <w:r w:rsidRPr="00FD56A3">
        <w:rPr>
          <w:rFonts w:asciiTheme="minorHAnsi" w:hAnsiTheme="minorHAnsi" w:cstheme="minorHAnsi"/>
          <w:sz w:val="22"/>
          <w:szCs w:val="22"/>
        </w:rPr>
        <w:t>.</w:t>
      </w:r>
      <w:r>
        <w:rPr>
          <w:rFonts w:asciiTheme="minorHAnsi" w:hAnsiTheme="minorHAnsi" w:cstheme="minorHAnsi"/>
          <w:sz w:val="22"/>
          <w:szCs w:val="22"/>
        </w:rPr>
        <w:t>2</w:t>
      </w:r>
      <w:r w:rsidRPr="00FD56A3">
        <w:rPr>
          <w:rFonts w:asciiTheme="minorHAnsi" w:hAnsiTheme="minorHAnsi" w:cstheme="minorHAnsi"/>
          <w:sz w:val="22"/>
          <w:szCs w:val="22"/>
        </w:rPr>
        <w:t>00 (201</w:t>
      </w:r>
      <w:r>
        <w:rPr>
          <w:rFonts w:asciiTheme="minorHAnsi" w:hAnsiTheme="minorHAnsi" w:cstheme="minorHAnsi"/>
          <w:sz w:val="22"/>
          <w:szCs w:val="22"/>
        </w:rPr>
        <w:t>7</w:t>
      </w:r>
      <w:r w:rsidRPr="00FD56A3">
        <w:rPr>
          <w:rFonts w:asciiTheme="minorHAnsi" w:hAnsiTheme="minorHAnsi" w:cstheme="minorHAnsi"/>
          <w:sz w:val="22"/>
          <w:szCs w:val="22"/>
        </w:rPr>
        <w:t>), hiermee staat India op de 15</w:t>
      </w:r>
      <w:r>
        <w:rPr>
          <w:rFonts w:asciiTheme="minorHAnsi" w:hAnsiTheme="minorHAnsi" w:cstheme="minorHAnsi"/>
          <w:sz w:val="22"/>
          <w:szCs w:val="22"/>
        </w:rPr>
        <w:t>6</w:t>
      </w:r>
      <w:r w:rsidRPr="00FD56A3">
        <w:rPr>
          <w:rFonts w:asciiTheme="minorHAnsi" w:hAnsiTheme="minorHAnsi" w:cstheme="minorHAnsi"/>
          <w:sz w:val="22"/>
          <w:szCs w:val="22"/>
        </w:rPr>
        <w:t>e plaats op de ranglijst van alle landen</w:t>
      </w:r>
    </w:p>
    <w:p w14:paraId="39345304"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BBP per sector in % van het totale BBP (2016): landbouw 1</w:t>
      </w:r>
      <w:r>
        <w:rPr>
          <w:rFonts w:asciiTheme="minorHAnsi" w:hAnsiTheme="minorHAnsi" w:cstheme="minorHAnsi"/>
          <w:sz w:val="22"/>
          <w:szCs w:val="22"/>
        </w:rPr>
        <w:t>5</w:t>
      </w:r>
      <w:r w:rsidRPr="00FD56A3">
        <w:rPr>
          <w:rFonts w:asciiTheme="minorHAnsi" w:hAnsiTheme="minorHAnsi" w:cstheme="minorHAnsi"/>
          <w:sz w:val="22"/>
          <w:szCs w:val="22"/>
        </w:rPr>
        <w:t>,</w:t>
      </w:r>
      <w:r>
        <w:rPr>
          <w:rFonts w:asciiTheme="minorHAnsi" w:hAnsiTheme="minorHAnsi" w:cstheme="minorHAnsi"/>
          <w:sz w:val="22"/>
          <w:szCs w:val="22"/>
        </w:rPr>
        <w:t>4</w:t>
      </w:r>
      <w:r w:rsidRPr="00FD56A3">
        <w:rPr>
          <w:rFonts w:asciiTheme="minorHAnsi" w:hAnsiTheme="minorHAnsi" w:cstheme="minorHAnsi"/>
          <w:sz w:val="22"/>
          <w:szCs w:val="22"/>
        </w:rPr>
        <w:t>%, industrie 2</w:t>
      </w:r>
      <w:r>
        <w:rPr>
          <w:rFonts w:asciiTheme="minorHAnsi" w:hAnsiTheme="minorHAnsi" w:cstheme="minorHAnsi"/>
          <w:sz w:val="22"/>
          <w:szCs w:val="22"/>
        </w:rPr>
        <w:t>3</w:t>
      </w:r>
      <w:r w:rsidRPr="00FD56A3">
        <w:rPr>
          <w:rFonts w:asciiTheme="minorHAnsi" w:hAnsiTheme="minorHAnsi" w:cstheme="minorHAnsi"/>
          <w:sz w:val="22"/>
          <w:szCs w:val="22"/>
        </w:rPr>
        <w:t xml:space="preserve">%, dienstensector </w:t>
      </w:r>
      <w:r>
        <w:rPr>
          <w:rFonts w:asciiTheme="minorHAnsi" w:hAnsiTheme="minorHAnsi" w:cstheme="minorHAnsi"/>
          <w:sz w:val="22"/>
          <w:szCs w:val="22"/>
        </w:rPr>
        <w:t>61,5</w:t>
      </w:r>
      <w:r w:rsidRPr="00FD56A3">
        <w:rPr>
          <w:rFonts w:asciiTheme="minorHAnsi" w:hAnsiTheme="minorHAnsi" w:cstheme="minorHAnsi"/>
          <w:sz w:val="22"/>
          <w:szCs w:val="22"/>
        </w:rPr>
        <w:t>%</w:t>
      </w:r>
      <w:r>
        <w:rPr>
          <w:rFonts w:asciiTheme="minorHAnsi" w:hAnsiTheme="minorHAnsi" w:cstheme="minorHAnsi"/>
          <w:sz w:val="22"/>
          <w:szCs w:val="22"/>
        </w:rPr>
        <w:br/>
        <w:t xml:space="preserve">(of </w:t>
      </w:r>
      <w:r w:rsidRPr="00F01372">
        <w:rPr>
          <w:rFonts w:asciiTheme="minorHAnsi" w:hAnsiTheme="minorHAnsi" w:cstheme="minorHAnsi"/>
          <w:sz w:val="22"/>
          <w:szCs w:val="22"/>
        </w:rPr>
        <w:t xml:space="preserve">GB 54: blz. </w:t>
      </w:r>
      <w:proofErr w:type="gramStart"/>
      <w:r w:rsidRPr="00F01372">
        <w:rPr>
          <w:rFonts w:asciiTheme="minorHAnsi" w:hAnsiTheme="minorHAnsi" w:cstheme="minorHAnsi"/>
          <w:sz w:val="22"/>
          <w:szCs w:val="22"/>
        </w:rPr>
        <w:t>259 /</w:t>
      </w:r>
      <w:proofErr w:type="gramEnd"/>
      <w:r w:rsidRPr="00F01372">
        <w:rPr>
          <w:rFonts w:asciiTheme="minorHAnsi" w:hAnsiTheme="minorHAnsi" w:cstheme="minorHAnsi"/>
          <w:sz w:val="22"/>
          <w:szCs w:val="22"/>
        </w:rPr>
        <w:t xml:space="preserve"> BG 55 blz. 285)</w:t>
      </w:r>
    </w:p>
    <w:p w14:paraId="27618D08"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Samenstelling beroepsbevolking in % van de totale beroepsbevolking (2016</w:t>
      </w:r>
      <w:proofErr w:type="gramStart"/>
      <w:r w:rsidRPr="00FD56A3">
        <w:rPr>
          <w:rFonts w:asciiTheme="minorHAnsi" w:hAnsiTheme="minorHAnsi" w:cstheme="minorHAnsi"/>
          <w:sz w:val="22"/>
          <w:szCs w:val="22"/>
        </w:rPr>
        <w:t>):  landbouw</w:t>
      </w:r>
      <w:proofErr w:type="gramEnd"/>
      <w:r w:rsidRPr="00FD56A3">
        <w:rPr>
          <w:rFonts w:asciiTheme="minorHAnsi" w:hAnsiTheme="minorHAnsi" w:cstheme="minorHAnsi"/>
          <w:sz w:val="22"/>
          <w:szCs w:val="22"/>
        </w:rPr>
        <w:t xml:space="preserve"> 47%, industrie 22%, dienstensector 31%.</w:t>
      </w:r>
    </w:p>
    <w:p w14:paraId="646C37CF"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Landen waar India de meeste invoerproducten haalt in % van de totale invoer (2016):</w:t>
      </w:r>
    </w:p>
    <w:p w14:paraId="26A5DA1D"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China 1</w:t>
      </w:r>
      <w:r>
        <w:rPr>
          <w:rFonts w:asciiTheme="minorHAnsi" w:hAnsiTheme="minorHAnsi" w:cstheme="minorHAnsi"/>
          <w:sz w:val="22"/>
          <w:szCs w:val="22"/>
        </w:rPr>
        <w:t>6</w:t>
      </w:r>
      <w:r w:rsidRPr="00FD56A3">
        <w:rPr>
          <w:rFonts w:asciiTheme="minorHAnsi" w:hAnsiTheme="minorHAnsi" w:cstheme="minorHAnsi"/>
          <w:sz w:val="22"/>
          <w:szCs w:val="22"/>
        </w:rPr>
        <w:t>,</w:t>
      </w:r>
      <w:r>
        <w:rPr>
          <w:rFonts w:asciiTheme="minorHAnsi" w:hAnsiTheme="minorHAnsi" w:cstheme="minorHAnsi"/>
          <w:sz w:val="22"/>
          <w:szCs w:val="22"/>
        </w:rPr>
        <w:t>3</w:t>
      </w:r>
      <w:r w:rsidRPr="00FD56A3">
        <w:rPr>
          <w:rFonts w:asciiTheme="minorHAnsi" w:hAnsiTheme="minorHAnsi" w:cstheme="minorHAnsi"/>
          <w:sz w:val="22"/>
          <w:szCs w:val="22"/>
        </w:rPr>
        <w:t>%, Saoedi</w:t>
      </w:r>
      <w:r>
        <w:rPr>
          <w:rFonts w:asciiTheme="minorHAnsi" w:hAnsiTheme="minorHAnsi" w:cstheme="minorHAnsi"/>
          <w:sz w:val="22"/>
          <w:szCs w:val="22"/>
        </w:rPr>
        <w:t>-</w:t>
      </w:r>
      <w:r w:rsidRPr="00FD56A3">
        <w:rPr>
          <w:rFonts w:asciiTheme="minorHAnsi" w:hAnsiTheme="minorHAnsi" w:cstheme="minorHAnsi"/>
          <w:sz w:val="22"/>
          <w:szCs w:val="22"/>
        </w:rPr>
        <w:t xml:space="preserve">Arabië </w:t>
      </w:r>
      <w:r>
        <w:rPr>
          <w:rFonts w:asciiTheme="minorHAnsi" w:hAnsiTheme="minorHAnsi" w:cstheme="minorHAnsi"/>
          <w:sz w:val="22"/>
          <w:szCs w:val="22"/>
        </w:rPr>
        <w:t>4,8</w:t>
      </w:r>
      <w:r w:rsidRPr="00FD56A3">
        <w:rPr>
          <w:rFonts w:asciiTheme="minorHAnsi" w:hAnsiTheme="minorHAnsi" w:cstheme="minorHAnsi"/>
          <w:sz w:val="22"/>
          <w:szCs w:val="22"/>
        </w:rPr>
        <w:t>%, Zwitserland</w:t>
      </w:r>
      <w:r>
        <w:rPr>
          <w:rFonts w:asciiTheme="minorHAnsi" w:hAnsiTheme="minorHAnsi" w:cstheme="minorHAnsi"/>
          <w:sz w:val="22"/>
          <w:szCs w:val="22"/>
        </w:rPr>
        <w:t xml:space="preserve"> 4,7</w:t>
      </w:r>
      <w:r w:rsidRPr="00FD56A3">
        <w:rPr>
          <w:rFonts w:asciiTheme="minorHAnsi" w:hAnsiTheme="minorHAnsi" w:cstheme="minorHAnsi"/>
          <w:sz w:val="22"/>
          <w:szCs w:val="22"/>
        </w:rPr>
        <w:t>%, Verenigde Staten 5,</w:t>
      </w:r>
      <w:r>
        <w:rPr>
          <w:rFonts w:asciiTheme="minorHAnsi" w:hAnsiTheme="minorHAnsi" w:cstheme="minorHAnsi"/>
          <w:sz w:val="22"/>
          <w:szCs w:val="22"/>
        </w:rPr>
        <w:t>2</w:t>
      </w:r>
      <w:r w:rsidRPr="00FD56A3">
        <w:rPr>
          <w:rFonts w:asciiTheme="minorHAnsi" w:hAnsiTheme="minorHAnsi" w:cstheme="minorHAnsi"/>
          <w:sz w:val="22"/>
          <w:szCs w:val="22"/>
        </w:rPr>
        <w:t>%, Verenigde Arabische Emiraten 5,2%.</w:t>
      </w:r>
    </w:p>
    <w:p w14:paraId="43AD632D" w14:textId="77777777" w:rsidR="004A78C8" w:rsidRPr="00FD56A3"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Landen waar de meeste uitvoerproducten van India naartoe gaan in % van de totale uitvoer (2016):</w:t>
      </w:r>
    </w:p>
    <w:p w14:paraId="6DC28A9D" w14:textId="77777777" w:rsidR="004A78C8" w:rsidRDefault="004A78C8" w:rsidP="004A78C8">
      <w:pPr>
        <w:pStyle w:val="Tekstzonderopmaak"/>
        <w:ind w:left="360"/>
        <w:rPr>
          <w:rFonts w:asciiTheme="minorHAnsi" w:hAnsiTheme="minorHAnsi" w:cstheme="minorHAnsi"/>
          <w:sz w:val="22"/>
          <w:szCs w:val="22"/>
        </w:rPr>
      </w:pPr>
      <w:r w:rsidRPr="00FD56A3">
        <w:rPr>
          <w:rFonts w:asciiTheme="minorHAnsi" w:hAnsiTheme="minorHAnsi" w:cstheme="minorHAnsi"/>
          <w:sz w:val="22"/>
          <w:szCs w:val="22"/>
        </w:rPr>
        <w:t>Verenigde Staten 15,</w:t>
      </w:r>
      <w:r>
        <w:rPr>
          <w:rFonts w:asciiTheme="minorHAnsi" w:hAnsiTheme="minorHAnsi" w:cstheme="minorHAnsi"/>
          <w:sz w:val="22"/>
          <w:szCs w:val="22"/>
        </w:rPr>
        <w:t>6</w:t>
      </w:r>
      <w:r w:rsidRPr="00FD56A3">
        <w:rPr>
          <w:rFonts w:asciiTheme="minorHAnsi" w:hAnsiTheme="minorHAnsi" w:cstheme="minorHAnsi"/>
          <w:sz w:val="22"/>
          <w:szCs w:val="22"/>
        </w:rPr>
        <w:t>%, Verenigde Arabische Emiraten 1</w:t>
      </w:r>
      <w:r>
        <w:rPr>
          <w:rFonts w:asciiTheme="minorHAnsi" w:hAnsiTheme="minorHAnsi" w:cstheme="minorHAnsi"/>
          <w:sz w:val="22"/>
          <w:szCs w:val="22"/>
        </w:rPr>
        <w:t>0</w:t>
      </w:r>
      <w:r w:rsidRPr="00FD56A3">
        <w:rPr>
          <w:rFonts w:asciiTheme="minorHAnsi" w:hAnsiTheme="minorHAnsi" w:cstheme="minorHAnsi"/>
          <w:sz w:val="22"/>
          <w:szCs w:val="22"/>
        </w:rPr>
        <w:t>,</w:t>
      </w:r>
      <w:r>
        <w:rPr>
          <w:rFonts w:asciiTheme="minorHAnsi" w:hAnsiTheme="minorHAnsi" w:cstheme="minorHAnsi"/>
          <w:sz w:val="22"/>
          <w:szCs w:val="22"/>
        </w:rPr>
        <w:t>2</w:t>
      </w:r>
      <w:r w:rsidRPr="00FD56A3">
        <w:rPr>
          <w:rFonts w:asciiTheme="minorHAnsi" w:hAnsiTheme="minorHAnsi" w:cstheme="minorHAnsi"/>
          <w:sz w:val="22"/>
          <w:szCs w:val="22"/>
        </w:rPr>
        <w:t>%, Hongkong 4,</w:t>
      </w:r>
      <w:r>
        <w:rPr>
          <w:rFonts w:asciiTheme="minorHAnsi" w:hAnsiTheme="minorHAnsi" w:cstheme="minorHAnsi"/>
          <w:sz w:val="22"/>
          <w:szCs w:val="22"/>
        </w:rPr>
        <w:t>9%.</w:t>
      </w:r>
    </w:p>
    <w:p w14:paraId="5B4C9DFF" w14:textId="77777777" w:rsidR="004A78C8" w:rsidRPr="00FD56A3" w:rsidRDefault="004A78C8" w:rsidP="004A78C8">
      <w:pPr>
        <w:pStyle w:val="Tekstzonderopmaak"/>
        <w:ind w:left="360"/>
        <w:rPr>
          <w:rFonts w:asciiTheme="minorHAnsi" w:hAnsiTheme="minorHAnsi" w:cstheme="minorHAnsi"/>
          <w:sz w:val="22"/>
          <w:szCs w:val="22"/>
        </w:rPr>
      </w:pPr>
    </w:p>
    <w:p w14:paraId="25562E4F" w14:textId="77777777" w:rsidR="004A78C8" w:rsidRPr="00FD56A3" w:rsidRDefault="004A78C8" w:rsidP="004A78C8">
      <w:pPr>
        <w:pStyle w:val="Tekstzonderopmaak"/>
        <w:numPr>
          <w:ilvl w:val="0"/>
          <w:numId w:val="43"/>
        </w:numPr>
        <w:rPr>
          <w:rFonts w:asciiTheme="minorHAnsi" w:hAnsiTheme="minorHAnsi" w:cstheme="minorHAnsi"/>
          <w:sz w:val="22"/>
          <w:szCs w:val="22"/>
        </w:rPr>
      </w:pPr>
      <w:r w:rsidRPr="00FD56A3">
        <w:rPr>
          <w:rFonts w:asciiTheme="minorHAnsi" w:hAnsiTheme="minorHAnsi" w:cstheme="minorHAnsi"/>
          <w:sz w:val="22"/>
          <w:szCs w:val="22"/>
        </w:rPr>
        <w:t>Ja, want India staat bijna onderaan de lijst van landen gerangschikt op hoogte BBP en Groot-Brittannië bijna bovenaan.</w:t>
      </w:r>
    </w:p>
    <w:p w14:paraId="763B4B09"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In Groot-Brittannië heeft de-industrialisatie plaatsgehad en in India is sprake geweest van industrialisatie.</w:t>
      </w:r>
    </w:p>
    <w:p w14:paraId="5BBA9D44"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Nee.</w:t>
      </w:r>
    </w:p>
    <w:p w14:paraId="2130236E" w14:textId="77777777" w:rsidR="004A78C8" w:rsidRPr="00DA1D7C" w:rsidRDefault="004A78C8" w:rsidP="004A78C8">
      <w:pPr>
        <w:pStyle w:val="Lijstalinea"/>
        <w:numPr>
          <w:ilvl w:val="0"/>
          <w:numId w:val="43"/>
        </w:numPr>
        <w:rPr>
          <w:rFonts w:asciiTheme="minorHAnsi" w:hAnsiTheme="minorHAnsi" w:cstheme="minorHAnsi"/>
          <w:sz w:val="22"/>
          <w:szCs w:val="22"/>
        </w:rPr>
      </w:pPr>
      <w:r w:rsidRPr="00DA1D7C">
        <w:rPr>
          <w:rFonts w:asciiTheme="minorHAnsi" w:hAnsiTheme="minorHAnsi" w:cstheme="minorHAnsi"/>
          <w:sz w:val="22"/>
          <w:szCs w:val="22"/>
        </w:rPr>
        <w:t>In Groot-Brittannië vond vanaf 1900 de-industrialisatie plaats omdat de industrie verouderd was en niet goed opgewassen tegen buitenlandse concurrentie en na de Tweede Wereldoorlog ook als gevolg van de dekolonisatie van alle Britse kolonies.</w:t>
      </w:r>
    </w:p>
    <w:p w14:paraId="4ECBF1C0"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Groot-Brittannië beschikt over enkele grondstoffen die belangrijk zijn voor de industrie.</w:t>
      </w:r>
    </w:p>
    <w:p w14:paraId="010634D6" w14:textId="77777777" w:rsidR="004A78C8" w:rsidRPr="00B60202"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 xml:space="preserve">India beschikt over enkele grondstoffen die belangrijk zijn voor de energie en heeft ook een uitgebreid spoorwegnetwerk, een netwerk van autowegen en andere infrastructuur die het land toegankelijk </w:t>
      </w:r>
      <w:r w:rsidRPr="00B60202">
        <w:rPr>
          <w:rFonts w:asciiTheme="minorHAnsi" w:hAnsiTheme="minorHAnsi" w:cstheme="minorHAnsi"/>
          <w:sz w:val="22"/>
          <w:szCs w:val="22"/>
        </w:rPr>
        <w:t xml:space="preserve">maakt. Het grote verschil na 1947 is de politiek van de Indiase regering. Na de onafhankelijkheid eerst </w:t>
      </w:r>
      <w:r w:rsidRPr="00B60202">
        <w:rPr>
          <w:rFonts w:asciiTheme="minorHAnsi" w:hAnsiTheme="minorHAnsi" w:cstheme="minorHAnsi"/>
          <w:sz w:val="22"/>
          <w:szCs w:val="22"/>
        </w:rPr>
        <w:lastRenderedPageBreak/>
        <w:t xml:space="preserve">importsubstitutie en daarna een open </w:t>
      </w:r>
      <w:proofErr w:type="gramStart"/>
      <w:r w:rsidRPr="00B60202">
        <w:rPr>
          <w:rFonts w:asciiTheme="minorHAnsi" w:hAnsiTheme="minorHAnsi" w:cstheme="minorHAnsi"/>
          <w:sz w:val="22"/>
          <w:szCs w:val="22"/>
        </w:rPr>
        <w:t>vrije markteconomie</w:t>
      </w:r>
      <w:proofErr w:type="gramEnd"/>
      <w:r>
        <w:rPr>
          <w:rFonts w:asciiTheme="minorHAnsi" w:hAnsiTheme="minorHAnsi" w:cstheme="minorHAnsi"/>
          <w:sz w:val="22"/>
          <w:szCs w:val="22"/>
        </w:rPr>
        <w:t xml:space="preserve"> </w:t>
      </w:r>
      <w:r w:rsidRPr="00B60202">
        <w:rPr>
          <w:rFonts w:asciiTheme="minorHAnsi" w:hAnsiTheme="minorHAnsi" w:cstheme="minorHAnsi"/>
          <w:sz w:val="22"/>
          <w:szCs w:val="22"/>
        </w:rPr>
        <w:t>(https://nl.wikipedia.org/wiki/Economie_van_India)</w:t>
      </w:r>
      <w:r>
        <w:rPr>
          <w:rFonts w:asciiTheme="minorHAnsi" w:hAnsiTheme="minorHAnsi" w:cstheme="minorHAnsi"/>
          <w:sz w:val="22"/>
          <w:szCs w:val="22"/>
        </w:rPr>
        <w:t>.</w:t>
      </w:r>
    </w:p>
    <w:p w14:paraId="6625A04D"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Vanuit Londen wordt de wereldeconomie mede aangestuurd. De stad heeft een effectenbeurs en vestigingen van binnenlandse en buitenlandse banken waardoor het een belangrijk centrum is geworden van zakelijke (en financiële) dienstverlening.</w:t>
      </w:r>
    </w:p>
    <w:p w14:paraId="4C838A68"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 xml:space="preserve">Naarmate door schaalvergroting steeds </w:t>
      </w:r>
      <w:r>
        <w:rPr>
          <w:rFonts w:asciiTheme="minorHAnsi" w:hAnsiTheme="minorHAnsi" w:cstheme="minorHAnsi"/>
          <w:sz w:val="22"/>
          <w:szCs w:val="22"/>
        </w:rPr>
        <w:t>minder</w:t>
      </w:r>
      <w:r w:rsidRPr="00DA1D7C">
        <w:rPr>
          <w:rFonts w:asciiTheme="minorHAnsi" w:hAnsiTheme="minorHAnsi" w:cstheme="minorHAnsi"/>
          <w:sz w:val="22"/>
          <w:szCs w:val="22"/>
        </w:rPr>
        <w:t xml:space="preserve"> plattelandsbewoners in de landbouw </w:t>
      </w:r>
      <w:r>
        <w:rPr>
          <w:rFonts w:asciiTheme="minorHAnsi" w:hAnsiTheme="minorHAnsi" w:cstheme="minorHAnsi"/>
          <w:sz w:val="22"/>
          <w:szCs w:val="22"/>
        </w:rPr>
        <w:t>w</w:t>
      </w:r>
      <w:r w:rsidRPr="00DA1D7C">
        <w:rPr>
          <w:rFonts w:asciiTheme="minorHAnsi" w:hAnsiTheme="minorHAnsi" w:cstheme="minorHAnsi"/>
          <w:sz w:val="22"/>
          <w:szCs w:val="22"/>
        </w:rPr>
        <w:t xml:space="preserve">erken en </w:t>
      </w:r>
      <w:r>
        <w:rPr>
          <w:rFonts w:asciiTheme="minorHAnsi" w:hAnsiTheme="minorHAnsi" w:cstheme="minorHAnsi"/>
          <w:sz w:val="22"/>
          <w:szCs w:val="22"/>
        </w:rPr>
        <w:t xml:space="preserve">de </w:t>
      </w:r>
      <w:r w:rsidRPr="00DA1D7C">
        <w:rPr>
          <w:rFonts w:asciiTheme="minorHAnsi" w:hAnsiTheme="minorHAnsi" w:cstheme="minorHAnsi"/>
          <w:sz w:val="22"/>
          <w:szCs w:val="22"/>
        </w:rPr>
        <w:t>industrie en dienstensector, vooral geconcentreerd in (grote) steden steeds meer banen creëerden, trokken er plattelandsbewoners naar de steden.</w:t>
      </w:r>
    </w:p>
    <w:p w14:paraId="6D619451"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Om te beginnen is Mumbai net als Londen een stad aan zee, dus makkelijk bereikbaar voor de scheepvaart. Gaandeweg hebben zich steeds meer industrieën en dienstverlenende bedrijven in de stad gevestigd waaronder banken. Mumbai heeft net als Londen een effectenbeurs. Dit alles zorgt ervoor dat Mumbai net als Londen sturende invloed heeft op de wereldeconomie.</w:t>
      </w:r>
    </w:p>
    <w:p w14:paraId="5383CDC7"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BRICS is een groep landen met een opkomende economie met als belangrijke kenmerken een snelle groei van het BBP, een groeiende industrie- en dienstensector en een groeiende welvarende middenklasse. Deze groep landen bestaat uit Brazilië, Rusland, India, China en Zuid-Afrika. BRICMIT is eveneens een groep landen met een opkomende economie met als belangrijke kenmerken een snelle groei van het BBP, een groeiende industrie- en dienstensector en een groeiende welvarende middenklasse. Deze groep landen bestaat uit de landen van de BRICS behalve Zuid-Afrika en Mexico, Indonesië en Turkije.</w:t>
      </w:r>
      <w:r>
        <w:rPr>
          <w:rFonts w:asciiTheme="minorHAnsi" w:hAnsiTheme="minorHAnsi" w:cstheme="minorHAnsi"/>
          <w:sz w:val="22"/>
          <w:szCs w:val="22"/>
        </w:rPr>
        <w:t xml:space="preserve"> Overigens is er inmiddels wat af te dingen op deze indeling: de actualiteit is dat het minder goed gaat met Turkije, Brazilië en Rusland.</w:t>
      </w:r>
    </w:p>
    <w:p w14:paraId="027A29EE" w14:textId="77777777" w:rsidR="004A78C8" w:rsidRPr="00DA1D7C" w:rsidRDefault="004A78C8" w:rsidP="004A78C8">
      <w:pPr>
        <w:pStyle w:val="Lijstalinea"/>
        <w:numPr>
          <w:ilvl w:val="0"/>
          <w:numId w:val="43"/>
        </w:numPr>
        <w:spacing w:line="276" w:lineRule="auto"/>
        <w:rPr>
          <w:rFonts w:asciiTheme="minorHAnsi" w:hAnsiTheme="minorHAnsi" w:cstheme="minorHAnsi"/>
          <w:sz w:val="22"/>
          <w:szCs w:val="22"/>
        </w:rPr>
      </w:pPr>
      <w:r w:rsidRPr="00DA1D7C">
        <w:rPr>
          <w:rFonts w:asciiTheme="minorHAnsi" w:hAnsiTheme="minorHAnsi" w:cstheme="minorHAnsi"/>
          <w:sz w:val="22"/>
          <w:szCs w:val="22"/>
        </w:rPr>
        <w:t>De G20.</w:t>
      </w:r>
    </w:p>
    <w:p w14:paraId="23A752C0" w14:textId="77777777" w:rsidR="004A78C8" w:rsidRPr="00FD56A3" w:rsidRDefault="004A78C8" w:rsidP="004A78C8">
      <w:pPr>
        <w:spacing w:line="276" w:lineRule="auto"/>
        <w:rPr>
          <w:rFonts w:asciiTheme="minorHAnsi" w:hAnsiTheme="minorHAnsi" w:cstheme="minorHAnsi"/>
          <w:sz w:val="22"/>
          <w:szCs w:val="22"/>
        </w:rPr>
      </w:pPr>
    </w:p>
    <w:p w14:paraId="651E4792" w14:textId="77777777" w:rsidR="004A78C8" w:rsidRPr="003412B4" w:rsidRDefault="004A78C8" w:rsidP="004A78C8">
      <w:pPr>
        <w:spacing w:line="276" w:lineRule="auto"/>
        <w:rPr>
          <w:rFonts w:asciiTheme="minorHAnsi" w:hAnsiTheme="minorHAnsi" w:cstheme="minorHAnsi"/>
          <w:b/>
          <w:sz w:val="22"/>
          <w:szCs w:val="22"/>
        </w:rPr>
      </w:pPr>
      <w:r w:rsidRPr="003412B4">
        <w:rPr>
          <w:rFonts w:asciiTheme="minorHAnsi" w:hAnsiTheme="minorHAnsi" w:cstheme="minorHAnsi"/>
          <w:b/>
          <w:sz w:val="22"/>
          <w:szCs w:val="22"/>
        </w:rPr>
        <w:t>Antwoorden op vragen van Stap 3:</w:t>
      </w:r>
    </w:p>
    <w:p w14:paraId="55ACA93E" w14:textId="77777777" w:rsidR="004A78C8" w:rsidRPr="00DA1D7C" w:rsidRDefault="004A78C8" w:rsidP="004A78C8">
      <w:pPr>
        <w:pStyle w:val="Lijstalinea"/>
        <w:numPr>
          <w:ilvl w:val="0"/>
          <w:numId w:val="44"/>
        </w:numPr>
        <w:spacing w:line="276" w:lineRule="auto"/>
        <w:rPr>
          <w:rFonts w:asciiTheme="minorHAnsi" w:hAnsiTheme="minorHAnsi" w:cstheme="minorHAnsi"/>
          <w:sz w:val="22"/>
          <w:szCs w:val="22"/>
        </w:rPr>
      </w:pPr>
      <w:r w:rsidRPr="00DA1D7C">
        <w:rPr>
          <w:rFonts w:asciiTheme="minorHAnsi" w:hAnsiTheme="minorHAnsi" w:cstheme="minorHAnsi"/>
          <w:sz w:val="22"/>
          <w:szCs w:val="22"/>
        </w:rPr>
        <w:t>Vanaf 1945 kocht de Britste staat mijnbouw- en industriële ondernemingen op en maakte er staatsbedrijven van.</w:t>
      </w:r>
    </w:p>
    <w:p w14:paraId="5BE59D5E"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Vanaf 1980 verkocht de staat steeds meer staatsbedrijven.</w:t>
      </w:r>
    </w:p>
    <w:p w14:paraId="12D303EE"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India is lid van de Gemenebest.</w:t>
      </w:r>
    </w:p>
    <w:p w14:paraId="444A80B3"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Sommige Britten wilden af van het bestuur van de Europese Unie in Brussel en waren het beu dat er talloze migranten het land binnenkwamen. Bij een referendum in 2016 over wel of niet lid blijven van de Unie stemde een kleine meerderheid voor het verlaten van de unie.</w:t>
      </w:r>
    </w:p>
    <w:p w14:paraId="7938388D"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De vijf BRICS-landen hebben samen drie miljard inwoners, bijna de helft van de hele wereldbevolking. Dat betekent dat Indiase ondernemers buiten hun land enorm grote afzetmarkten kunnen aanboren.</w:t>
      </w:r>
    </w:p>
    <w:p w14:paraId="7CDE7E24"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De Nieuwe Ontwikkelingsbank is een geheel onder eigen beheer staand alternatief voor twee andere grote ontwikkelingsinstellingen waar de Verenigde Staten een hoofdrol in spelen, de Wereldbank en het Internationaal Monetair Fonds. Met deze bank hopen de aangesloten landen meer economische macht te krijgen vergeleken met de Verenigde Staten en andere landen in het centrum. Het zal leningen verstrekken aan de aangesloten landen, vooral om nieuwe spoorlijnen, wegen, havens e.d. aan te leggen.</w:t>
      </w:r>
    </w:p>
    <w:p w14:paraId="7E9A3445"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Vrijstelling van belastingen en soepele regelgeving.</w:t>
      </w:r>
    </w:p>
    <w:p w14:paraId="7CD42B61"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De zones vormen een aanjager voor de gehele economie van India en door het aantrekken van buitenlandse ondernemingen naar deze zones ontstaat meer werkgelegenheid.</w:t>
      </w:r>
    </w:p>
    <w:p w14:paraId="7291333A" w14:textId="77777777" w:rsidR="004A78C8" w:rsidRPr="00DA1D7C" w:rsidRDefault="004A78C8" w:rsidP="004A78C8">
      <w:pPr>
        <w:pStyle w:val="Lijstalinea"/>
        <w:ind w:left="360"/>
        <w:rPr>
          <w:rFonts w:asciiTheme="minorHAnsi" w:hAnsiTheme="minorHAnsi" w:cstheme="minorHAnsi"/>
          <w:sz w:val="22"/>
          <w:szCs w:val="22"/>
        </w:rPr>
      </w:pPr>
      <w:r w:rsidRPr="00DA1D7C">
        <w:rPr>
          <w:rFonts w:asciiTheme="minorHAnsi" w:hAnsiTheme="minorHAnsi" w:cstheme="minorHAnsi"/>
          <w:sz w:val="22"/>
          <w:szCs w:val="22"/>
        </w:rPr>
        <w:t>De overheid koopt grote stukken land op voor ondernemingen die er hun vestigingen op willen stichten waardoor talrijke kleine landbouwers hun grond en bedrijf kwijtraken.</w:t>
      </w:r>
    </w:p>
    <w:p w14:paraId="4767362D" w14:textId="77777777" w:rsidR="004A78C8" w:rsidRPr="00DA1D7C" w:rsidRDefault="004A78C8" w:rsidP="004A78C8">
      <w:pPr>
        <w:pStyle w:val="Lijstalinea"/>
        <w:numPr>
          <w:ilvl w:val="0"/>
          <w:numId w:val="44"/>
        </w:numPr>
        <w:rPr>
          <w:rFonts w:asciiTheme="minorHAnsi" w:hAnsiTheme="minorHAnsi" w:cstheme="minorHAnsi"/>
          <w:sz w:val="22"/>
          <w:szCs w:val="22"/>
        </w:rPr>
      </w:pPr>
      <w:r w:rsidRPr="00DA1D7C">
        <w:rPr>
          <w:rFonts w:asciiTheme="minorHAnsi" w:hAnsiTheme="minorHAnsi" w:cstheme="minorHAnsi"/>
          <w:sz w:val="22"/>
          <w:szCs w:val="22"/>
        </w:rPr>
        <w:t>De nabijheid van hoofdspoorlijnen</w:t>
      </w:r>
      <w:r>
        <w:rPr>
          <w:rFonts w:asciiTheme="minorHAnsi" w:hAnsiTheme="minorHAnsi" w:cstheme="minorHAnsi"/>
          <w:sz w:val="22"/>
          <w:szCs w:val="22"/>
        </w:rPr>
        <w:t>, havens</w:t>
      </w:r>
      <w:r w:rsidRPr="00DA1D7C">
        <w:rPr>
          <w:rFonts w:asciiTheme="minorHAnsi" w:hAnsiTheme="minorHAnsi" w:cstheme="minorHAnsi"/>
          <w:sz w:val="22"/>
          <w:szCs w:val="22"/>
        </w:rPr>
        <w:t xml:space="preserve"> en luchthavens</w:t>
      </w:r>
    </w:p>
    <w:p w14:paraId="5D962ACC" w14:textId="77777777" w:rsidR="004A78C8" w:rsidRPr="00FD56A3" w:rsidRDefault="004A78C8" w:rsidP="004A78C8">
      <w:pPr>
        <w:rPr>
          <w:rFonts w:asciiTheme="minorHAnsi" w:hAnsiTheme="minorHAnsi" w:cstheme="minorHAnsi"/>
          <w:sz w:val="22"/>
          <w:szCs w:val="22"/>
        </w:rPr>
      </w:pPr>
    </w:p>
    <w:p w14:paraId="64F4B4C4" w14:textId="77777777" w:rsidR="004A78C8" w:rsidRPr="003412B4" w:rsidRDefault="004A78C8" w:rsidP="004A78C8">
      <w:pPr>
        <w:spacing w:line="276" w:lineRule="auto"/>
        <w:rPr>
          <w:rFonts w:asciiTheme="minorHAnsi" w:hAnsiTheme="minorHAnsi" w:cstheme="minorHAnsi"/>
          <w:b/>
          <w:sz w:val="22"/>
          <w:szCs w:val="22"/>
        </w:rPr>
      </w:pPr>
      <w:r w:rsidRPr="003412B4">
        <w:rPr>
          <w:rFonts w:asciiTheme="minorHAnsi" w:hAnsiTheme="minorHAnsi" w:cstheme="minorHAnsi"/>
          <w:b/>
          <w:sz w:val="22"/>
          <w:szCs w:val="22"/>
        </w:rPr>
        <w:t>Antwoorden op vragen van Stap 4:</w:t>
      </w:r>
    </w:p>
    <w:p w14:paraId="1AC7A92F" w14:textId="77777777" w:rsidR="004A78C8" w:rsidRPr="00FD56A3" w:rsidRDefault="004A78C8" w:rsidP="004A78C8">
      <w:pPr>
        <w:spacing w:line="276" w:lineRule="auto"/>
        <w:rPr>
          <w:rFonts w:asciiTheme="minorHAnsi" w:hAnsiTheme="minorHAnsi" w:cstheme="minorHAnsi"/>
          <w:sz w:val="22"/>
          <w:szCs w:val="22"/>
        </w:rPr>
      </w:pPr>
      <w:r w:rsidRPr="00FD56A3">
        <w:rPr>
          <w:rFonts w:asciiTheme="minorHAnsi" w:hAnsiTheme="minorHAnsi" w:cstheme="minorHAnsi"/>
          <w:sz w:val="22"/>
          <w:szCs w:val="22"/>
        </w:rPr>
        <w:t>India</w:t>
      </w:r>
    </w:p>
    <w:p w14:paraId="78B22BB7" w14:textId="77777777" w:rsidR="004A78C8" w:rsidRPr="00DA1D7C" w:rsidRDefault="004A78C8" w:rsidP="004A78C8">
      <w:pPr>
        <w:pStyle w:val="Lijstalinea"/>
        <w:numPr>
          <w:ilvl w:val="0"/>
          <w:numId w:val="45"/>
        </w:numPr>
        <w:spacing w:line="276" w:lineRule="auto"/>
        <w:rPr>
          <w:rFonts w:asciiTheme="minorHAnsi" w:hAnsiTheme="minorHAnsi" w:cstheme="minorHAnsi"/>
          <w:sz w:val="22"/>
          <w:szCs w:val="22"/>
        </w:rPr>
      </w:pPr>
      <w:r w:rsidRPr="00DA1D7C">
        <w:rPr>
          <w:rFonts w:asciiTheme="minorHAnsi" w:hAnsiTheme="minorHAnsi" w:cstheme="minorHAnsi"/>
          <w:sz w:val="22"/>
          <w:szCs w:val="22"/>
        </w:rPr>
        <w:lastRenderedPageBreak/>
        <w:t>Geïndustrialiseerde regio’s zijn vooral te vinden op plekken dichtbij vindplaatsen van deze grondstoffen te vinden zijn en/of vlakbij spoorlijnen, zee- en luchthavens liggen.</w:t>
      </w:r>
    </w:p>
    <w:p w14:paraId="6643FBCC" w14:textId="77777777" w:rsidR="004A78C8" w:rsidRPr="00DA1D7C" w:rsidRDefault="004A78C8" w:rsidP="004A78C8">
      <w:pPr>
        <w:pStyle w:val="Lijstalinea"/>
        <w:numPr>
          <w:ilvl w:val="0"/>
          <w:numId w:val="45"/>
        </w:numPr>
        <w:spacing w:line="276" w:lineRule="auto"/>
        <w:rPr>
          <w:rFonts w:asciiTheme="minorHAnsi" w:hAnsiTheme="minorHAnsi" w:cstheme="minorHAnsi"/>
          <w:sz w:val="22"/>
          <w:szCs w:val="22"/>
        </w:rPr>
      </w:pPr>
      <w:r w:rsidRPr="00DA1D7C">
        <w:rPr>
          <w:rFonts w:asciiTheme="minorHAnsi" w:hAnsiTheme="minorHAnsi" w:cstheme="minorHAnsi"/>
          <w:sz w:val="22"/>
          <w:szCs w:val="22"/>
        </w:rPr>
        <w:t>De stad ligt in een Speciale Economische Zone, wordt steeds beter toegankelijk</w:t>
      </w:r>
      <w:r>
        <w:rPr>
          <w:rFonts w:asciiTheme="minorHAnsi" w:hAnsiTheme="minorHAnsi" w:cstheme="minorHAnsi"/>
          <w:sz w:val="22"/>
          <w:szCs w:val="22"/>
        </w:rPr>
        <w:t xml:space="preserve">, er ligt een luchthaven in de </w:t>
      </w:r>
      <w:proofErr w:type="gramStart"/>
      <w:r>
        <w:rPr>
          <w:rFonts w:asciiTheme="minorHAnsi" w:hAnsiTheme="minorHAnsi" w:cstheme="minorHAnsi"/>
          <w:sz w:val="22"/>
          <w:szCs w:val="22"/>
        </w:rPr>
        <w:t xml:space="preserve">omgeving </w:t>
      </w:r>
      <w:r w:rsidRPr="00DA1D7C">
        <w:rPr>
          <w:rFonts w:asciiTheme="minorHAnsi" w:hAnsiTheme="minorHAnsi" w:cstheme="minorHAnsi"/>
          <w:sz w:val="22"/>
          <w:szCs w:val="22"/>
        </w:rPr>
        <w:t xml:space="preserve"> en</w:t>
      </w:r>
      <w:proofErr w:type="gramEnd"/>
      <w:r w:rsidRPr="00DA1D7C">
        <w:rPr>
          <w:rFonts w:asciiTheme="minorHAnsi" w:hAnsiTheme="minorHAnsi" w:cstheme="minorHAnsi"/>
          <w:sz w:val="22"/>
          <w:szCs w:val="22"/>
        </w:rPr>
        <w:t xml:space="preserve"> er zijn diverse universiteiten en hogescholen waar mensen worden opgeleid voor een baan in de IT-sector.</w:t>
      </w:r>
    </w:p>
    <w:p w14:paraId="591FA5BD" w14:textId="77777777" w:rsidR="004A78C8" w:rsidRPr="00DA1D7C" w:rsidRDefault="004A78C8" w:rsidP="004A78C8">
      <w:pPr>
        <w:pStyle w:val="Lijstalinea"/>
        <w:numPr>
          <w:ilvl w:val="0"/>
          <w:numId w:val="45"/>
        </w:numPr>
        <w:spacing w:line="276" w:lineRule="auto"/>
        <w:rPr>
          <w:rFonts w:asciiTheme="minorHAnsi" w:hAnsiTheme="minorHAnsi" w:cstheme="minorHAnsi"/>
          <w:sz w:val="22"/>
          <w:szCs w:val="22"/>
        </w:rPr>
      </w:pPr>
      <w:r w:rsidRPr="00DA1D7C">
        <w:rPr>
          <w:rFonts w:asciiTheme="minorHAnsi" w:hAnsiTheme="minorHAnsi" w:cstheme="minorHAnsi"/>
          <w:sz w:val="22"/>
          <w:szCs w:val="22"/>
        </w:rPr>
        <w:t xml:space="preserve">Deze plekken liggen vooral aan de kust waar zeehavens te vinden zijn </w:t>
      </w:r>
      <w:proofErr w:type="gramStart"/>
      <w:r w:rsidRPr="00DA1D7C">
        <w:rPr>
          <w:rFonts w:asciiTheme="minorHAnsi" w:hAnsiTheme="minorHAnsi" w:cstheme="minorHAnsi"/>
          <w:sz w:val="22"/>
          <w:szCs w:val="22"/>
        </w:rPr>
        <w:t>en  vlakbij</w:t>
      </w:r>
      <w:proofErr w:type="gramEnd"/>
      <w:r w:rsidRPr="00DA1D7C">
        <w:rPr>
          <w:rFonts w:asciiTheme="minorHAnsi" w:hAnsiTheme="minorHAnsi" w:cstheme="minorHAnsi"/>
          <w:sz w:val="22"/>
          <w:szCs w:val="22"/>
        </w:rPr>
        <w:t xml:space="preserve"> plekken waar grondstoffen te vinden zijn.</w:t>
      </w:r>
    </w:p>
    <w:p w14:paraId="2E261B54" w14:textId="77777777" w:rsidR="004A78C8" w:rsidRPr="00FD56A3" w:rsidRDefault="004A78C8" w:rsidP="004A78C8">
      <w:pPr>
        <w:spacing w:line="276" w:lineRule="auto"/>
        <w:rPr>
          <w:rFonts w:asciiTheme="minorHAnsi" w:hAnsiTheme="minorHAnsi" w:cstheme="minorHAnsi"/>
          <w:sz w:val="22"/>
          <w:szCs w:val="22"/>
        </w:rPr>
      </w:pPr>
    </w:p>
    <w:p w14:paraId="06F32CED" w14:textId="77777777" w:rsidR="004A78C8" w:rsidRPr="003412B4" w:rsidRDefault="004A78C8" w:rsidP="004A78C8">
      <w:pPr>
        <w:spacing w:line="276" w:lineRule="auto"/>
        <w:rPr>
          <w:rFonts w:asciiTheme="minorHAnsi" w:hAnsiTheme="minorHAnsi" w:cstheme="minorHAnsi"/>
          <w:b/>
          <w:sz w:val="22"/>
          <w:szCs w:val="22"/>
        </w:rPr>
      </w:pPr>
      <w:r w:rsidRPr="003412B4">
        <w:rPr>
          <w:rFonts w:asciiTheme="minorHAnsi" w:hAnsiTheme="minorHAnsi" w:cstheme="minorHAnsi"/>
          <w:b/>
          <w:sz w:val="22"/>
          <w:szCs w:val="22"/>
        </w:rPr>
        <w:t xml:space="preserve">Antwoorden op vragen van Stap 5: </w:t>
      </w:r>
    </w:p>
    <w:p w14:paraId="3A0F378C"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Engeland</w:t>
      </w:r>
    </w:p>
    <w:p w14:paraId="74D2B938"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Londen</w:t>
      </w:r>
    </w:p>
    <w:p w14:paraId="53187E7F"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In Londen en in andere gebieden met veel industrie</w:t>
      </w:r>
      <w:r>
        <w:rPr>
          <w:rFonts w:asciiTheme="minorHAnsi" w:hAnsiTheme="minorHAnsi" w:cstheme="minorHAnsi"/>
          <w:sz w:val="22"/>
          <w:szCs w:val="22"/>
        </w:rPr>
        <w:t xml:space="preserve">, maar het zijn vooral de </w:t>
      </w:r>
      <w:r w:rsidRPr="00DA1D7C">
        <w:rPr>
          <w:rFonts w:asciiTheme="minorHAnsi" w:hAnsiTheme="minorHAnsi" w:cstheme="minorHAnsi"/>
          <w:sz w:val="22"/>
          <w:szCs w:val="22"/>
        </w:rPr>
        <w:t>ondernemingen in de dienstensector</w:t>
      </w:r>
      <w:r>
        <w:rPr>
          <w:rFonts w:asciiTheme="minorHAnsi" w:hAnsiTheme="minorHAnsi" w:cstheme="minorHAnsi"/>
          <w:sz w:val="22"/>
          <w:szCs w:val="22"/>
        </w:rPr>
        <w:t xml:space="preserve"> die veel geld opleveren</w:t>
      </w:r>
      <w:r w:rsidRPr="00DA1D7C">
        <w:rPr>
          <w:rFonts w:asciiTheme="minorHAnsi" w:hAnsiTheme="minorHAnsi" w:cstheme="minorHAnsi"/>
          <w:sz w:val="22"/>
          <w:szCs w:val="22"/>
        </w:rPr>
        <w:t>.</w:t>
      </w:r>
    </w:p>
    <w:p w14:paraId="6DB9B05E"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Groter, want de sterkste groei vond plaats in de drie delen van Engeland die op de lijst ‘Countries of the United Kingdom bij GVA per capita de bovenste drie plaatsen innemen en bovendien in dezelfde volgorde als in de grafiek.  De traagste groei vond plaats in landen en regio’s die in genoemde lijst halverwege of onderaan staan.</w:t>
      </w:r>
    </w:p>
    <w:p w14:paraId="07AFE503"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Het BRP is in het noorden laag en in het midden en zuiden relatief hoog.</w:t>
      </w:r>
    </w:p>
    <w:p w14:paraId="01F15612"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In Jammuh en Kashmir, Punjab, Uttar pradesh, Chhattisgarh, Odisha, Arunachal Pradesh, Assam en Manipur is de BRP tussen 2005 en 2014 het minst gegroeid</w:t>
      </w:r>
    </w:p>
    <w:p w14:paraId="227FA9F0"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Het BRP per hoofd van de bevolking is het snelst gegroeid in Tamil Nadu, Telangana, Uttarakhand</w:t>
      </w:r>
      <w:r>
        <w:rPr>
          <w:rFonts w:asciiTheme="minorHAnsi" w:hAnsiTheme="minorHAnsi" w:cstheme="minorHAnsi"/>
          <w:sz w:val="22"/>
          <w:szCs w:val="22"/>
        </w:rPr>
        <w:t>, Haryana</w:t>
      </w:r>
      <w:r w:rsidRPr="00DA1D7C">
        <w:rPr>
          <w:rFonts w:asciiTheme="minorHAnsi" w:hAnsiTheme="minorHAnsi" w:cstheme="minorHAnsi"/>
          <w:sz w:val="22"/>
          <w:szCs w:val="22"/>
        </w:rPr>
        <w:t xml:space="preserve"> en Sikkim. </w:t>
      </w:r>
    </w:p>
    <w:p w14:paraId="16A714EA" w14:textId="77777777" w:rsidR="004A78C8"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 xml:space="preserve">Sikkim </w:t>
      </w:r>
      <w:r>
        <w:rPr>
          <w:rFonts w:asciiTheme="minorHAnsi" w:hAnsiTheme="minorHAnsi" w:cstheme="minorHAnsi"/>
          <w:sz w:val="22"/>
          <w:szCs w:val="22"/>
        </w:rPr>
        <w:t>3</w:t>
      </w:r>
    </w:p>
    <w:p w14:paraId="22DA0C62" w14:textId="77777777" w:rsidR="004A78C8" w:rsidRPr="00DA1D7C" w:rsidRDefault="004A78C8" w:rsidP="004A78C8">
      <w:pPr>
        <w:pStyle w:val="Lijstalinea"/>
        <w:spacing w:line="276" w:lineRule="auto"/>
        <w:ind w:left="360"/>
        <w:rPr>
          <w:rFonts w:asciiTheme="minorHAnsi" w:hAnsiTheme="minorHAnsi" w:cstheme="minorHAnsi"/>
          <w:sz w:val="22"/>
          <w:szCs w:val="22"/>
        </w:rPr>
      </w:pPr>
      <w:r>
        <w:rPr>
          <w:rFonts w:asciiTheme="minorHAnsi" w:hAnsiTheme="minorHAnsi" w:cstheme="minorHAnsi"/>
          <w:sz w:val="22"/>
          <w:szCs w:val="22"/>
        </w:rPr>
        <w:t>Haryana 6</w:t>
      </w:r>
    </w:p>
    <w:p w14:paraId="2219C7FF"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Tamil Nadu 11</w:t>
      </w:r>
    </w:p>
    <w:p w14:paraId="521A448C"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 xml:space="preserve">Telangana </w:t>
      </w:r>
      <w:r>
        <w:rPr>
          <w:rFonts w:asciiTheme="minorHAnsi" w:hAnsiTheme="minorHAnsi" w:cstheme="minorHAnsi"/>
          <w:sz w:val="22"/>
          <w:szCs w:val="22"/>
        </w:rPr>
        <w:t>7</w:t>
      </w:r>
    </w:p>
    <w:p w14:paraId="54C49091"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 xml:space="preserve">Uttarakhand </w:t>
      </w:r>
      <w:r>
        <w:rPr>
          <w:rFonts w:asciiTheme="minorHAnsi" w:hAnsiTheme="minorHAnsi" w:cstheme="minorHAnsi"/>
          <w:sz w:val="22"/>
          <w:szCs w:val="22"/>
        </w:rPr>
        <w:t>9</w:t>
      </w:r>
    </w:p>
    <w:p w14:paraId="13EADF1F"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Punjab 1</w:t>
      </w:r>
      <w:r>
        <w:rPr>
          <w:rFonts w:asciiTheme="minorHAnsi" w:hAnsiTheme="minorHAnsi" w:cstheme="minorHAnsi"/>
          <w:sz w:val="22"/>
          <w:szCs w:val="22"/>
        </w:rPr>
        <w:t>5</w:t>
      </w:r>
    </w:p>
    <w:p w14:paraId="347E76F0"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Arunachal Pradesh 1</w:t>
      </w:r>
      <w:r>
        <w:rPr>
          <w:rFonts w:asciiTheme="minorHAnsi" w:hAnsiTheme="minorHAnsi" w:cstheme="minorHAnsi"/>
          <w:sz w:val="22"/>
          <w:szCs w:val="22"/>
        </w:rPr>
        <w:t>9</w:t>
      </w:r>
    </w:p>
    <w:p w14:paraId="72A5A462"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Jammu en Kashmir</w:t>
      </w:r>
      <w:r>
        <w:rPr>
          <w:rFonts w:asciiTheme="minorHAnsi" w:hAnsiTheme="minorHAnsi" w:cstheme="minorHAnsi"/>
          <w:sz w:val="22"/>
          <w:szCs w:val="22"/>
        </w:rPr>
        <w:t xml:space="preserve"> 24</w:t>
      </w:r>
    </w:p>
    <w:p w14:paraId="57A04394"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Chhattisgarh 2</w:t>
      </w:r>
      <w:r>
        <w:rPr>
          <w:rFonts w:asciiTheme="minorHAnsi" w:hAnsiTheme="minorHAnsi" w:cstheme="minorHAnsi"/>
          <w:sz w:val="22"/>
          <w:szCs w:val="22"/>
        </w:rPr>
        <w:t>2</w:t>
      </w:r>
    </w:p>
    <w:p w14:paraId="3A4D67E5"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Odisha 2</w:t>
      </w:r>
      <w:r>
        <w:rPr>
          <w:rFonts w:asciiTheme="minorHAnsi" w:hAnsiTheme="minorHAnsi" w:cstheme="minorHAnsi"/>
          <w:sz w:val="22"/>
          <w:szCs w:val="22"/>
        </w:rPr>
        <w:t>5</w:t>
      </w:r>
    </w:p>
    <w:p w14:paraId="4697A1F2"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Assam 2</w:t>
      </w:r>
      <w:r>
        <w:rPr>
          <w:rFonts w:asciiTheme="minorHAnsi" w:hAnsiTheme="minorHAnsi" w:cstheme="minorHAnsi"/>
          <w:sz w:val="22"/>
          <w:szCs w:val="22"/>
        </w:rPr>
        <w:t>9</w:t>
      </w:r>
    </w:p>
    <w:p w14:paraId="422C8E04"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Manipur 31</w:t>
      </w:r>
    </w:p>
    <w:p w14:paraId="425105C5" w14:textId="77777777" w:rsidR="004A78C8" w:rsidRPr="00DA1D7C" w:rsidRDefault="004A78C8" w:rsidP="004A78C8">
      <w:pPr>
        <w:pStyle w:val="Lijstalinea"/>
        <w:spacing w:line="276" w:lineRule="auto"/>
        <w:ind w:left="360"/>
        <w:rPr>
          <w:rFonts w:asciiTheme="minorHAnsi" w:hAnsiTheme="minorHAnsi" w:cstheme="minorHAnsi"/>
          <w:sz w:val="22"/>
          <w:szCs w:val="22"/>
        </w:rPr>
      </w:pPr>
      <w:r w:rsidRPr="00DA1D7C">
        <w:rPr>
          <w:rFonts w:asciiTheme="minorHAnsi" w:hAnsiTheme="minorHAnsi" w:cstheme="minorHAnsi"/>
          <w:sz w:val="22"/>
          <w:szCs w:val="22"/>
        </w:rPr>
        <w:t>Uttar Pradesh 32</w:t>
      </w:r>
    </w:p>
    <w:p w14:paraId="395739FF" w14:textId="77777777" w:rsidR="004A78C8" w:rsidRPr="00DA1D7C" w:rsidRDefault="004A78C8" w:rsidP="004A78C8">
      <w:pPr>
        <w:pStyle w:val="Lijstalinea"/>
        <w:numPr>
          <w:ilvl w:val="0"/>
          <w:numId w:val="46"/>
        </w:numPr>
        <w:spacing w:line="276" w:lineRule="auto"/>
        <w:rPr>
          <w:rFonts w:asciiTheme="minorHAnsi" w:hAnsiTheme="minorHAnsi" w:cstheme="minorHAnsi"/>
          <w:sz w:val="22"/>
          <w:szCs w:val="22"/>
        </w:rPr>
      </w:pPr>
      <w:r w:rsidRPr="00DA1D7C">
        <w:rPr>
          <w:rFonts w:asciiTheme="minorHAnsi" w:hAnsiTheme="minorHAnsi" w:cstheme="minorHAnsi"/>
          <w:sz w:val="22"/>
          <w:szCs w:val="22"/>
        </w:rPr>
        <w:t>Het kastensysteem is een onderverdeling van de Indiase bevolking naar beroep status. Die groepen worden kasten genoemd. Tot welke kaste je behoort hangt af van tot welke kaste je ouders behoren en je kunt tijdens je leven geen lid worden van een andere kaste. Een groep Indiërs, de dalits, behoren tot geen enkele kaste en hebben binnen het kastensysteem de laagste sociale status. Om die reden heeft deze groep vaak te maken met discriminatie bij het onderwijs en op de arbeidsmarkt.</w:t>
      </w:r>
    </w:p>
    <w:p w14:paraId="02D3488A" w14:textId="1F5E534E" w:rsidR="004A78C8" w:rsidRDefault="004A78C8" w:rsidP="004A78C8">
      <w:pPr>
        <w:rPr>
          <w:rFonts w:asciiTheme="minorHAnsi" w:hAnsiTheme="minorHAnsi" w:cstheme="minorHAnsi"/>
          <w:b/>
          <w:sz w:val="22"/>
          <w:szCs w:val="22"/>
        </w:rPr>
      </w:pPr>
    </w:p>
    <w:p w14:paraId="7E928795" w14:textId="77777777" w:rsidR="004A78C8" w:rsidRPr="00873F3F" w:rsidRDefault="004A78C8" w:rsidP="004A78C8">
      <w:pPr>
        <w:spacing w:line="276" w:lineRule="auto"/>
        <w:rPr>
          <w:rFonts w:asciiTheme="minorHAnsi" w:hAnsiTheme="minorHAnsi" w:cstheme="minorHAnsi"/>
          <w:b/>
          <w:sz w:val="22"/>
          <w:szCs w:val="22"/>
        </w:rPr>
      </w:pPr>
      <w:r w:rsidRPr="00873F3F">
        <w:rPr>
          <w:rFonts w:asciiTheme="minorHAnsi" w:hAnsiTheme="minorHAnsi" w:cstheme="minorHAnsi"/>
          <w:b/>
          <w:sz w:val="22"/>
          <w:szCs w:val="22"/>
        </w:rPr>
        <w:t>Antwoorden op vragen van de Eindtoets:</w:t>
      </w:r>
    </w:p>
    <w:p w14:paraId="56685AD6"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Spoorlijnen in India verbonden meestal het binnenland met havens aan de kust. Ze werden aangelegd om grondstoffen uit het binnenland naar de havens te vervoeren vanwaar ze naar moederland Groot-Brittannië werden vers</w:t>
      </w:r>
      <w:r>
        <w:rPr>
          <w:rFonts w:asciiTheme="minorHAnsi" w:eastAsia="Times New Roman" w:hAnsiTheme="minorHAnsi" w:cstheme="minorHAnsi"/>
          <w:sz w:val="22"/>
          <w:szCs w:val="22"/>
          <w:lang w:eastAsia="nl-NL"/>
        </w:rPr>
        <w:t>c</w:t>
      </w:r>
      <w:r w:rsidRPr="00873F3F">
        <w:rPr>
          <w:rFonts w:asciiTheme="minorHAnsi" w:eastAsia="Times New Roman" w:hAnsiTheme="minorHAnsi" w:cstheme="minorHAnsi"/>
          <w:sz w:val="22"/>
          <w:szCs w:val="22"/>
          <w:lang w:eastAsia="nl-NL"/>
        </w:rPr>
        <w:t>heept.</w:t>
      </w:r>
    </w:p>
    <w:p w14:paraId="7C71B04F"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lastRenderedPageBreak/>
        <w:t>Londen is een wereldstad omdat van daaruit grote invloed wordt uitgeoefend op de economie, politiek en andere zaken in de wereld. Mumbai krijgt steeds meer deze rol.</w:t>
      </w:r>
    </w:p>
    <w:p w14:paraId="3085CE78"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In beide steden zijn veel banken en andere financiële instellingen gevestigd en ze hebben ook allebei een effectenbeurs.</w:t>
      </w:r>
    </w:p>
    <w:p w14:paraId="184EB088" w14:textId="77777777" w:rsidR="004A78C8" w:rsidRPr="00FD56A3" w:rsidRDefault="004A78C8" w:rsidP="004A78C8">
      <w:pPr>
        <w:pStyle w:val="Tekstzonderopmaak"/>
        <w:numPr>
          <w:ilvl w:val="0"/>
          <w:numId w:val="47"/>
        </w:numPr>
        <w:spacing w:before="120" w:after="120"/>
        <w:ind w:left="357"/>
        <w:rPr>
          <w:rFonts w:asciiTheme="minorHAnsi" w:hAnsiTheme="minorHAnsi" w:cstheme="minorHAnsi"/>
          <w:sz w:val="22"/>
          <w:szCs w:val="22"/>
        </w:rPr>
      </w:pPr>
      <w:r w:rsidRPr="00873F3F">
        <w:rPr>
          <w:rFonts w:asciiTheme="minorHAnsi" w:eastAsia="Times New Roman" w:hAnsiTheme="minorHAnsi" w:cstheme="minorHAnsi"/>
          <w:sz w:val="22"/>
          <w:szCs w:val="22"/>
          <w:lang w:eastAsia="nl-NL"/>
        </w:rPr>
        <w:t>A Deze zones zijn bedoeld om ondernemingen uit het buitenland aan te trekken die zich toeleggen op het maken van producten en sindsdien richten ondernemingen vestigingen in deze zones op om er</w:t>
      </w:r>
      <w:r w:rsidRPr="00FD56A3">
        <w:rPr>
          <w:rFonts w:asciiTheme="minorHAnsi" w:hAnsiTheme="minorHAnsi" w:cstheme="minorHAnsi"/>
          <w:sz w:val="22"/>
          <w:szCs w:val="22"/>
        </w:rPr>
        <w:t xml:space="preserve"> producten te maken.</w:t>
      </w:r>
    </w:p>
    <w:p w14:paraId="1DD70A34" w14:textId="77777777" w:rsidR="004A78C8" w:rsidRPr="00FD56A3" w:rsidRDefault="004A78C8" w:rsidP="004A78C8">
      <w:pPr>
        <w:pStyle w:val="Tekstzonderopmaak"/>
        <w:spacing w:before="120" w:after="120"/>
        <w:ind w:left="357"/>
        <w:rPr>
          <w:rFonts w:asciiTheme="minorHAnsi" w:hAnsiTheme="minorHAnsi" w:cstheme="minorHAnsi"/>
          <w:sz w:val="22"/>
          <w:szCs w:val="22"/>
        </w:rPr>
      </w:pPr>
      <w:r w:rsidRPr="00FD56A3">
        <w:rPr>
          <w:rFonts w:asciiTheme="minorHAnsi" w:hAnsiTheme="minorHAnsi" w:cstheme="minorHAnsi"/>
          <w:sz w:val="22"/>
          <w:szCs w:val="22"/>
        </w:rPr>
        <w:t>B Dankzij de vestiging van ondernemingen in deze zones die zich toeleggen op het maken van producten en het verlenen van diensten wordt de Indiase economie als geheel sterker en omvangrijker waardoor het land in het wereldsysteem steeds meer de status van centrumland krijgt en steeds minder de status van perifeer land.</w:t>
      </w:r>
    </w:p>
    <w:p w14:paraId="5DAF3A97" w14:textId="77777777" w:rsidR="004A78C8" w:rsidRPr="00FD56A3" w:rsidRDefault="004A78C8" w:rsidP="004A78C8">
      <w:pPr>
        <w:pStyle w:val="Tekstzonderopmaak"/>
        <w:spacing w:before="120" w:after="120"/>
        <w:ind w:left="357"/>
        <w:rPr>
          <w:rFonts w:asciiTheme="minorHAnsi" w:hAnsiTheme="minorHAnsi" w:cstheme="minorHAnsi"/>
          <w:sz w:val="22"/>
          <w:szCs w:val="22"/>
        </w:rPr>
      </w:pPr>
      <w:r w:rsidRPr="00FD56A3">
        <w:rPr>
          <w:rFonts w:asciiTheme="minorHAnsi" w:hAnsiTheme="minorHAnsi" w:cstheme="minorHAnsi"/>
          <w:sz w:val="22"/>
          <w:szCs w:val="22"/>
        </w:rPr>
        <w:t xml:space="preserve">C Mensen in deze zones vinden makkelijker een baan en mensen in deze zones </w:t>
      </w:r>
      <w:proofErr w:type="gramStart"/>
      <w:r w:rsidRPr="00FD56A3">
        <w:rPr>
          <w:rFonts w:asciiTheme="minorHAnsi" w:hAnsiTheme="minorHAnsi" w:cstheme="minorHAnsi"/>
          <w:sz w:val="22"/>
          <w:szCs w:val="22"/>
        </w:rPr>
        <w:t>die  een</w:t>
      </w:r>
      <w:proofErr w:type="gramEnd"/>
      <w:r w:rsidRPr="00FD56A3">
        <w:rPr>
          <w:rFonts w:asciiTheme="minorHAnsi" w:hAnsiTheme="minorHAnsi" w:cstheme="minorHAnsi"/>
          <w:sz w:val="22"/>
          <w:szCs w:val="22"/>
        </w:rPr>
        <w:t xml:space="preserve"> klein landbouwbedrijf hebben, raken hun bedrijf en kostwinning kwijt doordat de overheid hun land opkoopt en op die manier beschikbaar maakt voor buitenlandse ondernemingen.</w:t>
      </w:r>
    </w:p>
    <w:p w14:paraId="26679A8F" w14:textId="77777777" w:rsidR="004A78C8" w:rsidRPr="00FD56A3" w:rsidRDefault="004A78C8" w:rsidP="004A78C8">
      <w:pPr>
        <w:pStyle w:val="Tekstzonderopmaak"/>
        <w:numPr>
          <w:ilvl w:val="0"/>
          <w:numId w:val="47"/>
        </w:numPr>
        <w:spacing w:before="120" w:after="120"/>
        <w:ind w:left="357"/>
        <w:rPr>
          <w:rFonts w:asciiTheme="minorHAnsi" w:hAnsiTheme="minorHAnsi" w:cstheme="minorHAnsi"/>
          <w:sz w:val="22"/>
          <w:szCs w:val="22"/>
        </w:rPr>
      </w:pPr>
      <w:r w:rsidRPr="00FD56A3">
        <w:rPr>
          <w:rFonts w:asciiTheme="minorHAnsi" w:hAnsiTheme="minorHAnsi" w:cstheme="minorHAnsi"/>
          <w:sz w:val="22"/>
          <w:szCs w:val="22"/>
        </w:rPr>
        <w:t>A</w:t>
      </w:r>
      <w:r>
        <w:rPr>
          <w:rFonts w:asciiTheme="minorHAnsi" w:hAnsiTheme="minorHAnsi" w:cstheme="minorHAnsi"/>
          <w:sz w:val="22"/>
          <w:szCs w:val="22"/>
        </w:rPr>
        <w:t xml:space="preserve"> </w:t>
      </w:r>
      <w:r w:rsidRPr="00FD56A3">
        <w:rPr>
          <w:rFonts w:asciiTheme="minorHAnsi" w:hAnsiTheme="minorHAnsi" w:cstheme="minorHAnsi"/>
          <w:sz w:val="22"/>
          <w:szCs w:val="22"/>
        </w:rPr>
        <w:t>Door buitenlandse concurrentie en door de dekolonisatie van India en de overige Britse kolonies.</w:t>
      </w:r>
    </w:p>
    <w:p w14:paraId="6FA12268" w14:textId="77777777" w:rsidR="004A78C8" w:rsidRPr="00FD56A3" w:rsidRDefault="004A78C8" w:rsidP="004A78C8">
      <w:pPr>
        <w:pStyle w:val="Tekstzonderopmaak"/>
        <w:spacing w:before="120" w:after="120"/>
        <w:ind w:left="357"/>
        <w:rPr>
          <w:rFonts w:asciiTheme="minorHAnsi" w:hAnsiTheme="minorHAnsi" w:cstheme="minorHAnsi"/>
          <w:sz w:val="22"/>
          <w:szCs w:val="22"/>
        </w:rPr>
      </w:pPr>
      <w:r w:rsidRPr="00FD56A3">
        <w:rPr>
          <w:rFonts w:asciiTheme="minorHAnsi" w:hAnsiTheme="minorHAnsi" w:cstheme="minorHAnsi"/>
          <w:sz w:val="22"/>
          <w:szCs w:val="22"/>
        </w:rPr>
        <w:t>B De dienstensector nam sterk in omvang toe waardoor de economie van Groot-Brittannië sterk en omvangrijk bleef.</w:t>
      </w:r>
    </w:p>
    <w:p w14:paraId="13B1F468"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Het tempo gaat omhoog.</w:t>
      </w:r>
    </w:p>
    <w:p w14:paraId="2CFA00BD"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Die productieketens raken over meerdere landen uitgesmeerd</w:t>
      </w:r>
      <w:r>
        <w:rPr>
          <w:rFonts w:asciiTheme="minorHAnsi" w:eastAsia="Times New Roman" w:hAnsiTheme="minorHAnsi" w:cstheme="minorHAnsi"/>
          <w:sz w:val="22"/>
          <w:szCs w:val="22"/>
          <w:lang w:eastAsia="nl-NL"/>
        </w:rPr>
        <w:t xml:space="preserve"> en de werkgelegenheid in India neemt toe.</w:t>
      </w:r>
    </w:p>
    <w:p w14:paraId="0DFB2D07" w14:textId="77777777" w:rsidR="004A78C8" w:rsidRPr="00873F3F"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A Ze maakten de internationale handel vrijer;</w:t>
      </w:r>
    </w:p>
    <w:p w14:paraId="77FB1B43" w14:textId="77777777" w:rsidR="004A78C8" w:rsidRPr="00873F3F" w:rsidRDefault="004A78C8" w:rsidP="004A78C8">
      <w:pPr>
        <w:pStyle w:val="Tekstzonderopmaak"/>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 xml:space="preserve">B De Indiase </w:t>
      </w:r>
      <w:proofErr w:type="gramStart"/>
      <w:r w:rsidRPr="00873F3F">
        <w:rPr>
          <w:rFonts w:asciiTheme="minorHAnsi" w:eastAsia="Times New Roman" w:hAnsiTheme="minorHAnsi" w:cstheme="minorHAnsi"/>
          <w:sz w:val="22"/>
          <w:szCs w:val="22"/>
          <w:lang w:eastAsia="nl-NL"/>
        </w:rPr>
        <w:t>regering  zorgde</w:t>
      </w:r>
      <w:proofErr w:type="gramEnd"/>
      <w:r w:rsidRPr="00873F3F">
        <w:rPr>
          <w:rFonts w:asciiTheme="minorHAnsi" w:eastAsia="Times New Roman" w:hAnsiTheme="minorHAnsi" w:cstheme="minorHAnsi"/>
          <w:sz w:val="22"/>
          <w:szCs w:val="22"/>
          <w:lang w:eastAsia="nl-NL"/>
        </w:rPr>
        <w:t xml:space="preserve"> ervoor dat steeds meer mensen toegang krijgen tot basis-, voortgezet en hoger onderwijs.</w:t>
      </w:r>
    </w:p>
    <w:p w14:paraId="7751E29B" w14:textId="77777777" w:rsidR="004A78C8" w:rsidRPr="00DA1D7C" w:rsidRDefault="004A78C8" w:rsidP="004A78C8">
      <w:pPr>
        <w:pStyle w:val="Tekstzonderopmaak"/>
        <w:spacing w:before="120" w:after="120"/>
        <w:ind w:left="357"/>
        <w:rPr>
          <w:rFonts w:asciiTheme="minorHAnsi" w:hAnsiTheme="minorHAnsi" w:cstheme="minorHAnsi"/>
          <w:sz w:val="22"/>
          <w:szCs w:val="22"/>
        </w:rPr>
      </w:pPr>
      <w:r w:rsidRPr="00873F3F">
        <w:rPr>
          <w:rFonts w:asciiTheme="minorHAnsi" w:eastAsia="Times New Roman" w:hAnsiTheme="minorHAnsi" w:cstheme="minorHAnsi"/>
          <w:sz w:val="22"/>
          <w:szCs w:val="22"/>
          <w:lang w:eastAsia="nl-NL"/>
        </w:rPr>
        <w:t>C Beschikbaarheid van verschillende grondstoffen en een uitgebreide infrastructuur. Bovendien is India</w:t>
      </w:r>
      <w:r w:rsidRPr="00DA1D7C">
        <w:rPr>
          <w:rFonts w:asciiTheme="minorHAnsi" w:hAnsiTheme="minorHAnsi" w:cstheme="minorHAnsi"/>
          <w:sz w:val="22"/>
          <w:szCs w:val="22"/>
        </w:rPr>
        <w:t xml:space="preserve"> vanwege zijn enorme aantal inwoners een potentieel grote afzetmarkt</w:t>
      </w:r>
      <w:r>
        <w:rPr>
          <w:rFonts w:asciiTheme="minorHAnsi" w:hAnsiTheme="minorHAnsi" w:cstheme="minorHAnsi"/>
          <w:sz w:val="22"/>
          <w:szCs w:val="22"/>
        </w:rPr>
        <w:t>, net als Groot-Brittannië (zeker als onderdeel van de EU)</w:t>
      </w:r>
      <w:r w:rsidRPr="00DA1D7C">
        <w:rPr>
          <w:rFonts w:asciiTheme="minorHAnsi" w:hAnsiTheme="minorHAnsi" w:cstheme="minorHAnsi"/>
          <w:sz w:val="22"/>
          <w:szCs w:val="22"/>
        </w:rPr>
        <w:t>.</w:t>
      </w:r>
    </w:p>
    <w:p w14:paraId="1B6F4B86" w14:textId="77777777" w:rsidR="004A78C8"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r w:rsidRPr="00873F3F">
        <w:rPr>
          <w:rFonts w:asciiTheme="minorHAnsi" w:eastAsia="Times New Roman" w:hAnsiTheme="minorHAnsi" w:cstheme="minorHAnsi"/>
          <w:sz w:val="22"/>
          <w:szCs w:val="22"/>
          <w:lang w:eastAsia="nl-NL"/>
        </w:rPr>
        <w:t>Het hangt af van of je in een gebied met veel industrie en diensten woont of niet. De rijkste regio’s in beide landen kenden de afgelopen jaren de sterkste groei van het BRP. En de armste regio’s de zwakste groei.</w:t>
      </w:r>
    </w:p>
    <w:p w14:paraId="17B106DC" w14:textId="77777777" w:rsidR="004A78C8" w:rsidRDefault="004A78C8" w:rsidP="004A78C8">
      <w:pPr>
        <w:pStyle w:val="Tekstzonderopmaak"/>
        <w:numPr>
          <w:ilvl w:val="0"/>
          <w:numId w:val="47"/>
        </w:numPr>
        <w:spacing w:before="120" w:after="120"/>
        <w:ind w:left="357"/>
        <w:rPr>
          <w:rFonts w:asciiTheme="minorHAnsi" w:eastAsia="Times New Roman" w:hAnsiTheme="minorHAnsi" w:cstheme="minorHAnsi"/>
          <w:sz w:val="22"/>
          <w:szCs w:val="22"/>
          <w:lang w:eastAsia="nl-NL"/>
        </w:rPr>
      </w:pPr>
      <w:proofErr w:type="gramStart"/>
      <w:r w:rsidRPr="001A3B69">
        <w:rPr>
          <w:rFonts w:asciiTheme="minorHAnsi" w:eastAsia="Times New Roman" w:hAnsiTheme="minorHAnsi" w:cstheme="minorHAnsi"/>
          <w:sz w:val="22"/>
          <w:szCs w:val="22"/>
          <w:lang w:eastAsia="nl-NL"/>
        </w:rPr>
        <w:t>A  Het</w:t>
      </w:r>
      <w:proofErr w:type="gramEnd"/>
      <w:r w:rsidRPr="001A3B69">
        <w:rPr>
          <w:rFonts w:asciiTheme="minorHAnsi" w:eastAsia="Times New Roman" w:hAnsiTheme="minorHAnsi" w:cstheme="minorHAnsi"/>
          <w:sz w:val="22"/>
          <w:szCs w:val="22"/>
          <w:lang w:eastAsia="nl-NL"/>
        </w:rPr>
        <w:t xml:space="preserve"> kastensysteem of kastenstelsel, de indeling van mensen in vier kasten en een groep van kastelozen of onaanraakbaren. Het is een systeem van segregatie van bevolkingsgroepen </w:t>
      </w:r>
    </w:p>
    <w:p w14:paraId="7D60DBB8" w14:textId="77777777" w:rsidR="004A78C8" w:rsidRPr="001A3B69" w:rsidRDefault="004A78C8" w:rsidP="004A78C8">
      <w:pPr>
        <w:pStyle w:val="Tekstzonderopmaak"/>
        <w:spacing w:before="120" w:after="120"/>
        <w:ind w:left="357"/>
        <w:rPr>
          <w:rFonts w:asciiTheme="minorHAnsi" w:eastAsia="Times New Roman" w:hAnsiTheme="minorHAnsi" w:cstheme="minorHAnsi"/>
          <w:sz w:val="22"/>
          <w:szCs w:val="22"/>
          <w:lang w:eastAsia="nl-NL"/>
        </w:rPr>
      </w:pPr>
      <w:r w:rsidRPr="001A3B69">
        <w:rPr>
          <w:rFonts w:asciiTheme="minorHAnsi" w:eastAsia="Times New Roman" w:hAnsiTheme="minorHAnsi" w:cstheme="minorHAnsi"/>
          <w:sz w:val="22"/>
          <w:szCs w:val="22"/>
          <w:lang w:eastAsia="nl-NL"/>
        </w:rPr>
        <w:t xml:space="preserve">B </w:t>
      </w:r>
      <w:r>
        <w:rPr>
          <w:rFonts w:asciiTheme="minorHAnsi" w:eastAsia="Times New Roman" w:hAnsiTheme="minorHAnsi" w:cstheme="minorHAnsi"/>
          <w:sz w:val="22"/>
          <w:szCs w:val="22"/>
          <w:lang w:eastAsia="nl-NL"/>
        </w:rPr>
        <w:t>Onder Ghandi begon langzaam het verzet tegen de discriminatie van de zwakste groepen, met name van de onaanraakbaren. Emancipatie van kastelozen kwam op gang, kastelozen eisten meer en meer hun plek op in de samenleving en wilden, net als leden van de kasten, hun deel van de publieke voorzieningen zoals toegang tot onderwijs.</w:t>
      </w:r>
    </w:p>
    <w:p w14:paraId="66F00187" w14:textId="00AE8ABE" w:rsidR="000B114E" w:rsidRPr="004A78C8" w:rsidRDefault="004A78C8" w:rsidP="004A78C8">
      <w:pPr>
        <w:spacing w:line="276" w:lineRule="auto"/>
        <w:rPr>
          <w:b/>
        </w:rPr>
      </w:pPr>
      <w:r w:rsidRPr="00873F3F">
        <w:rPr>
          <w:rFonts w:asciiTheme="minorHAnsi" w:hAnsiTheme="minorHAnsi" w:cstheme="minorHAnsi"/>
          <w:sz w:val="22"/>
          <w:szCs w:val="22"/>
        </w:rPr>
        <w:t xml:space="preserve">C </w:t>
      </w:r>
      <w:r>
        <w:rPr>
          <w:rFonts w:asciiTheme="minorHAnsi" w:hAnsiTheme="minorHAnsi" w:cstheme="minorHAnsi"/>
          <w:sz w:val="22"/>
          <w:szCs w:val="22"/>
        </w:rPr>
        <w:t>Het kastenstelsel is sterk vergroeid met het hindoeïsme, de belangrijkste godsdienst in India</w:t>
      </w:r>
      <w:r w:rsidRPr="00873F3F">
        <w:rPr>
          <w:rFonts w:asciiTheme="minorHAnsi" w:hAnsiTheme="minorHAnsi" w:cstheme="minorHAnsi"/>
          <w:sz w:val="22"/>
          <w:szCs w:val="22"/>
        </w:rPr>
        <w:t>.</w:t>
      </w:r>
      <w:r>
        <w:rPr>
          <w:rFonts w:asciiTheme="minorHAnsi" w:hAnsiTheme="minorHAnsi" w:cstheme="minorHAnsi"/>
          <w:sz w:val="22"/>
          <w:szCs w:val="22"/>
        </w:rPr>
        <w:t xml:space="preserve"> Dan is er, meer op het platteland dan in de steden, de behoefte om oude tradities in ere te houden. Die behoefte heeft ook te maken met het feit dat hogere kasten sterk vasthouden aan hun privileges ook al gaat dat ten koste van lagere kasten en kastelozen.</w:t>
      </w:r>
    </w:p>
    <w:sectPr w:rsidR="000B114E" w:rsidRPr="004A78C8" w:rsidSect="0077034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E07A4E"/>
    <w:multiLevelType w:val="hybridMultilevel"/>
    <w:tmpl w:val="D5F0E904"/>
    <w:lvl w:ilvl="0" w:tplc="B6046D5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C757AB7"/>
    <w:multiLevelType w:val="hybridMultilevel"/>
    <w:tmpl w:val="463A91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D05483A"/>
    <w:multiLevelType w:val="hybridMultilevel"/>
    <w:tmpl w:val="6492A9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6"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14A1D1F"/>
    <w:multiLevelType w:val="hybridMultilevel"/>
    <w:tmpl w:val="CBD689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1"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7BB1ACA"/>
    <w:multiLevelType w:val="hybridMultilevel"/>
    <w:tmpl w:val="AA7A93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173171"/>
    <w:multiLevelType w:val="hybridMultilevel"/>
    <w:tmpl w:val="070239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7"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9"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1"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2"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6E176F"/>
    <w:multiLevelType w:val="hybridMultilevel"/>
    <w:tmpl w:val="6492A9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6"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30"/>
  </w:num>
  <w:num w:numId="3">
    <w:abstractNumId w:val="2"/>
  </w:num>
  <w:num w:numId="4">
    <w:abstractNumId w:val="41"/>
  </w:num>
  <w:num w:numId="5">
    <w:abstractNumId w:val="45"/>
  </w:num>
  <w:num w:numId="6">
    <w:abstractNumId w:val="36"/>
  </w:num>
  <w:num w:numId="7">
    <w:abstractNumId w:val="28"/>
  </w:num>
  <w:num w:numId="8">
    <w:abstractNumId w:val="39"/>
  </w:num>
  <w:num w:numId="9">
    <w:abstractNumId w:val="26"/>
  </w:num>
  <w:num w:numId="10">
    <w:abstractNumId w:val="1"/>
  </w:num>
  <w:num w:numId="11">
    <w:abstractNumId w:val="43"/>
  </w:num>
  <w:num w:numId="12">
    <w:abstractNumId w:val="29"/>
  </w:num>
  <w:num w:numId="13">
    <w:abstractNumId w:val="4"/>
  </w:num>
  <w:num w:numId="14">
    <w:abstractNumId w:val="6"/>
  </w:num>
  <w:num w:numId="15">
    <w:abstractNumId w:val="32"/>
  </w:num>
  <w:num w:numId="16">
    <w:abstractNumId w:val="13"/>
  </w:num>
  <w:num w:numId="17">
    <w:abstractNumId w:val="7"/>
  </w:num>
  <w:num w:numId="18">
    <w:abstractNumId w:val="16"/>
  </w:num>
  <w:num w:numId="19">
    <w:abstractNumId w:val="0"/>
  </w:num>
  <w:num w:numId="20">
    <w:abstractNumId w:val="15"/>
  </w:num>
  <w:num w:numId="21">
    <w:abstractNumId w:val="19"/>
  </w:num>
  <w:num w:numId="22">
    <w:abstractNumId w:val="22"/>
  </w:num>
  <w:num w:numId="23">
    <w:abstractNumId w:val="31"/>
  </w:num>
  <w:num w:numId="24">
    <w:abstractNumId w:val="10"/>
  </w:num>
  <w:num w:numId="25">
    <w:abstractNumId w:val="21"/>
  </w:num>
  <w:num w:numId="26">
    <w:abstractNumId w:val="34"/>
  </w:num>
  <w:num w:numId="27">
    <w:abstractNumId w:val="38"/>
  </w:num>
  <w:num w:numId="28">
    <w:abstractNumId w:val="20"/>
  </w:num>
  <w:num w:numId="29">
    <w:abstractNumId w:val="17"/>
  </w:num>
  <w:num w:numId="30">
    <w:abstractNumId w:val="42"/>
  </w:num>
  <w:num w:numId="31">
    <w:abstractNumId w:val="37"/>
  </w:num>
  <w:num w:numId="32">
    <w:abstractNumId w:val="3"/>
  </w:num>
  <w:num w:numId="33">
    <w:abstractNumId w:val="46"/>
  </w:num>
  <w:num w:numId="34">
    <w:abstractNumId w:val="40"/>
  </w:num>
  <w:num w:numId="35">
    <w:abstractNumId w:val="8"/>
  </w:num>
  <w:num w:numId="36">
    <w:abstractNumId w:val="24"/>
  </w:num>
  <w:num w:numId="37">
    <w:abstractNumId w:val="25"/>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5"/>
  </w:num>
  <w:num w:numId="42">
    <w:abstractNumId w:val="35"/>
  </w:num>
  <w:num w:numId="43">
    <w:abstractNumId w:val="33"/>
  </w:num>
  <w:num w:numId="44">
    <w:abstractNumId w:val="44"/>
  </w:num>
  <w:num w:numId="45">
    <w:abstractNumId w:val="23"/>
  </w:num>
  <w:num w:numId="46">
    <w:abstractNumId w:val="12"/>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A78C8"/>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969B8"/>
    <w:rsid w:val="00CA3905"/>
    <w:rsid w:val="00CE743A"/>
    <w:rsid w:val="00CE7F4E"/>
    <w:rsid w:val="00D0339D"/>
    <w:rsid w:val="00D271EE"/>
    <w:rsid w:val="00D37E25"/>
    <w:rsid w:val="00D46A1A"/>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hyperlink" Target="http://www.studioaardrijkskunde.nl/KB1/K04_02/index5.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4_01/index3.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4_01/index4.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studioaardrijkskunde.nl/KB1/K04_01/index3.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udioaardrijkskunde.nl/KB1/K04_01/index2.html"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6C2741-57ED-416A-9B94-E816DB890344}">
  <ds:schemaRefs>
    <ds:schemaRef ds:uri="http://schemas.openxmlformats.org/officeDocument/2006/bibliography"/>
  </ds:schemaRefs>
</ds:datastoreItem>
</file>

<file path=customXml/itemProps2.xml><?xml version="1.0" encoding="utf-8"?>
<ds:datastoreItem xmlns:ds="http://schemas.openxmlformats.org/officeDocument/2006/customXml" ds:itemID="{DE24FA7E-B3A3-4FBD-8D4A-3C1F868F7BB9}"/>
</file>

<file path=customXml/itemProps3.xml><?xml version="1.0" encoding="utf-8"?>
<ds:datastoreItem xmlns:ds="http://schemas.openxmlformats.org/officeDocument/2006/customXml" ds:itemID="{893186A8-D5D9-4085-8D48-A1D685B97FF7}"/>
</file>

<file path=customXml/itemProps4.xml><?xml version="1.0" encoding="utf-8"?>
<ds:datastoreItem xmlns:ds="http://schemas.openxmlformats.org/officeDocument/2006/customXml" ds:itemID="{79010B6E-9A9D-4E27-AB1E-14FF9A665954}"/>
</file>

<file path=docProps/app.xml><?xml version="1.0" encoding="utf-8"?>
<Properties xmlns="http://schemas.openxmlformats.org/officeDocument/2006/extended-properties" xmlns:vt="http://schemas.openxmlformats.org/officeDocument/2006/docPropsVTypes">
  <Template>Normal.dotm</Template>
  <TotalTime>1</TotalTime>
  <Pages>5</Pages>
  <Words>2175</Words>
  <Characters>11966</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14113</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2020-01-30T09:53:00Z</dcterms:created>
  <dcterms:modified xsi:type="dcterms:W3CDTF">2020-01-30T09:55:00Z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34407600</vt:r8>
  </property>
</Properties>
</file>